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36" w:rsidRDefault="00997E47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607136" w:rsidRDefault="00997E47">
      <w:pPr>
        <w:jc w:val="center"/>
        <w:rPr>
          <w:b/>
        </w:rPr>
      </w:pPr>
      <w:r>
        <w:rPr>
          <w:b/>
        </w:rPr>
        <w:t xml:space="preserve">шестьдесят шестого заседания Законодательного Собрания </w:t>
      </w:r>
    </w:p>
    <w:p w:rsidR="00607136" w:rsidRDefault="00997E47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607136" w:rsidRDefault="00607136">
      <w:pPr>
        <w:jc w:val="center"/>
        <w:rPr>
          <w:b/>
        </w:rPr>
      </w:pPr>
    </w:p>
    <w:p w:rsidR="00607136" w:rsidRDefault="00997E47">
      <w:pPr>
        <w:jc w:val="both"/>
      </w:pPr>
      <w:r>
        <w:t>31.03.2016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>11.00</w:t>
      </w:r>
    </w:p>
    <w:p w:rsidR="00607136" w:rsidRDefault="00607136">
      <w:pPr>
        <w:pStyle w:val="a3"/>
        <w:ind w:right="-2" w:firstLine="708"/>
        <w:jc w:val="left"/>
        <w:rPr>
          <w:szCs w:val="28"/>
        </w:rPr>
      </w:pPr>
    </w:p>
    <w:p w:rsidR="00607136" w:rsidRDefault="00997E47">
      <w:pPr>
        <w:ind w:firstLine="709"/>
        <w:jc w:val="both"/>
      </w:pPr>
      <w:r>
        <w:t>1. О проекте закона Тверской области «</w:t>
      </w:r>
      <w:r>
        <w:rPr>
          <w:bCs/>
        </w:rPr>
        <w:t>О внесении изменений в статью 7 закона Тверской области «О схеме управления Тверской областью» и статью 34 закона Тверской области «О Правительстве Тверской области»</w:t>
      </w:r>
      <w:r w:rsidR="00735907">
        <w:rPr>
          <w:bCs/>
        </w:rPr>
        <w:t xml:space="preserve"> </w:t>
      </w:r>
      <w:r>
        <w:rPr>
          <w:bCs/>
        </w:rPr>
        <w:t>(1 и 2 чтения).</w:t>
      </w:r>
    </w:p>
    <w:p w:rsidR="00607136" w:rsidRDefault="00997E47">
      <w:pPr>
        <w:ind w:firstLine="709"/>
        <w:jc w:val="both"/>
      </w:pPr>
      <w:r>
        <w:t xml:space="preserve">2. О проектах постановлений </w:t>
      </w:r>
      <w:r>
        <w:rPr>
          <w:rStyle w:val="1"/>
          <w:b w:val="0"/>
          <w:bCs w:val="0"/>
          <w:i w:val="0"/>
          <w:iCs w:val="0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о назначении на должность мировых судей Тверской области.</w:t>
      </w:r>
    </w:p>
    <w:p w:rsidR="00607136" w:rsidRDefault="00997E47">
      <w:pPr>
        <w:ind w:firstLine="709"/>
        <w:jc w:val="both"/>
      </w:pPr>
      <w:r>
        <w:rPr>
          <w:color w:val="000000"/>
          <w:spacing w:val="3"/>
        </w:rPr>
        <w:t>3. О проекте постановления Законодательного Собрания Тверской области «</w:t>
      </w:r>
      <w:r>
        <w:t>Об отчете о работе члена Совета Федерации Федерального Собрания Российской Федерации – представителя от Законодательного Собрания Тверской области В.А. Петрова за период с 1 июня 2015 года по 1 марта 2016 года»</w:t>
      </w:r>
      <w:r>
        <w:rPr>
          <w:color w:val="000000"/>
          <w:spacing w:val="3"/>
        </w:rPr>
        <w:t>.</w:t>
      </w:r>
    </w:p>
    <w:p w:rsidR="00607136" w:rsidRDefault="00997E47">
      <w:pPr>
        <w:ind w:firstLine="708"/>
        <w:jc w:val="both"/>
      </w:pPr>
      <w:r>
        <w:t>4. О проекте закона Тверской области «О внесении изменений в закон Тверской области «О государственной гражданской службе Тверской области» (1 и 2 чтения).</w:t>
      </w:r>
    </w:p>
    <w:p w:rsidR="00607136" w:rsidRPr="00DC229C" w:rsidRDefault="009E083B">
      <w:pPr>
        <w:ind w:firstLine="708"/>
        <w:jc w:val="both"/>
        <w:rPr>
          <w:iCs/>
        </w:rPr>
      </w:pPr>
      <w:r w:rsidRPr="00DC229C">
        <w:t>5</w:t>
      </w:r>
      <w:r w:rsidR="00997E47">
        <w:t>. О проекте закона Тверской области «О признании утратившей силу части 3 статьи 7 закона Тверской области «О статусе и социальных гарантиях лиц, замещающих государственные должности»</w:t>
      </w:r>
      <w:r w:rsidR="00997E47">
        <w:rPr>
          <w:iCs/>
        </w:rPr>
        <w:t xml:space="preserve"> (1 и 2 чтения).</w:t>
      </w:r>
      <w:r w:rsidR="00735907">
        <w:rPr>
          <w:iCs/>
        </w:rPr>
        <w:t xml:space="preserve"> </w:t>
      </w:r>
    </w:p>
    <w:p w:rsidR="009E083B" w:rsidRDefault="009E083B" w:rsidP="009E083B">
      <w:pPr>
        <w:ind w:firstLine="708"/>
        <w:jc w:val="both"/>
        <w:rPr>
          <w:color w:val="000000"/>
          <w:spacing w:val="3"/>
        </w:rPr>
      </w:pPr>
      <w:r w:rsidRPr="009E083B">
        <w:rPr>
          <w:color w:val="000000"/>
          <w:spacing w:val="3"/>
        </w:rPr>
        <w:t>6</w:t>
      </w:r>
      <w:r>
        <w:rPr>
          <w:color w:val="000000"/>
          <w:spacing w:val="3"/>
        </w:rPr>
        <w:t>. О проекте постановления Законодательного Собрания Тверской области «</w:t>
      </w:r>
      <w:r>
        <w:t xml:space="preserve">О </w:t>
      </w:r>
      <w:proofErr w:type="gramStart"/>
      <w:r>
        <w:rPr>
          <w:color w:val="000000"/>
          <w:spacing w:val="3"/>
        </w:rPr>
        <w:t>докладе</w:t>
      </w:r>
      <w:proofErr w:type="gramEnd"/>
      <w:r>
        <w:rPr>
          <w:color w:val="000000"/>
          <w:spacing w:val="3"/>
        </w:rPr>
        <w:t xml:space="preserve">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2015 году».</w:t>
      </w:r>
    </w:p>
    <w:p w:rsidR="00607136" w:rsidRDefault="00997E47">
      <w:pPr>
        <w:ind w:firstLine="708"/>
        <w:jc w:val="both"/>
      </w:pPr>
      <w:r>
        <w:t xml:space="preserve">7. </w:t>
      </w:r>
      <w:r>
        <w:rPr>
          <w:color w:val="000000"/>
          <w:spacing w:val="3"/>
        </w:rPr>
        <w:t>О проекте постановления Законодательного Собрания Тверской области</w:t>
      </w:r>
      <w:r>
        <w:t xml:space="preserve"> «О ежегодном докладе о результатах деятельности Уполномоченного по защите прав предпринимателей в Тверской области в 2015 году».</w:t>
      </w:r>
    </w:p>
    <w:p w:rsidR="00607136" w:rsidRDefault="00997E47">
      <w:pPr>
        <w:ind w:right="141" w:firstLine="709"/>
        <w:jc w:val="both"/>
        <w:rPr>
          <w:iCs/>
        </w:rPr>
      </w:pPr>
      <w:r>
        <w:rPr>
          <w:iCs/>
        </w:rPr>
        <w:t>8. О проекте закона Тверской области «О внесении изменений в закон Тверской области «Об областном бюджете Тверской области на 2016 год» (1 и 2 чтения).</w:t>
      </w:r>
    </w:p>
    <w:p w:rsidR="00607136" w:rsidRDefault="00997E47">
      <w:pPr>
        <w:ind w:firstLine="708"/>
        <w:jc w:val="both"/>
      </w:pPr>
      <w:r>
        <w:t>9. О проекте закона Тверской области «О внесении изменений в закон Тверской области «Об отдельных вопросах, связанных с осуществлением полномочий лиц, замещающих муниципальные должности в Тверской области» (1 чтение).</w:t>
      </w:r>
    </w:p>
    <w:p w:rsidR="00607136" w:rsidRDefault="00997E47">
      <w:pPr>
        <w:ind w:firstLine="708"/>
        <w:jc w:val="both"/>
      </w:pPr>
      <w:r>
        <w:t>10. О проекте закона Тверской области «О внесении изменения в статью 1 закона Тверской области «О закреплении вопросов местного значения за сельскими поселениями Тверской области» (1 и 2 чтения).</w:t>
      </w:r>
    </w:p>
    <w:p w:rsidR="00607136" w:rsidRDefault="00997E47">
      <w:pPr>
        <w:ind w:firstLine="709"/>
        <w:jc w:val="both"/>
      </w:pPr>
      <w:r>
        <w:t>11. О законе Тверской области «О внесении изменений в отдельные законы Тверской области» (2 чтение).</w:t>
      </w:r>
    </w:p>
    <w:p w:rsidR="00607136" w:rsidRDefault="00997E47">
      <w:pPr>
        <w:ind w:firstLine="709"/>
        <w:jc w:val="both"/>
      </w:pPr>
      <w:r>
        <w:t xml:space="preserve">12. О законе Тверской области «О компенсации расходов на уплату взноса на капитальный ремонт отдельным категориям граждан» (2 чтение). </w:t>
      </w:r>
    </w:p>
    <w:p w:rsidR="00607136" w:rsidRDefault="00997E47">
      <w:pPr>
        <w:ind w:right="141" w:firstLine="709"/>
        <w:jc w:val="both"/>
        <w:rPr>
          <w:iCs/>
        </w:rPr>
      </w:pPr>
      <w:r>
        <w:rPr>
          <w:iCs/>
        </w:rPr>
        <w:t>13. О проекте закона Тверской области «О наделении органов местного самоуправления Тверской области отдельными государственными полномочиями Тверской области по организации деятельности по сбору</w:t>
      </w:r>
      <w:r w:rsidR="00735907">
        <w:rPr>
          <w:iCs/>
        </w:rPr>
        <w:t xml:space="preserve"> </w:t>
      </w:r>
      <w:r>
        <w:rPr>
          <w:iCs/>
        </w:rPr>
        <w:t xml:space="preserve">(в </w:t>
      </w:r>
      <w:r>
        <w:rPr>
          <w:iCs/>
        </w:rPr>
        <w:lastRenderedPageBreak/>
        <w:t xml:space="preserve">том числе раздельному сбору), транспортированию, обработке, утилизации, обезвреживанию, захоронению твердых коммунальных отходов» (1 и 2 чтения). </w:t>
      </w:r>
    </w:p>
    <w:p w:rsidR="00607136" w:rsidRDefault="00997E47">
      <w:pPr>
        <w:autoSpaceDE w:val="0"/>
        <w:autoSpaceDN w:val="0"/>
        <w:adjustRightInd w:val="0"/>
        <w:ind w:firstLine="708"/>
        <w:jc w:val="both"/>
        <w:rPr>
          <w:color w:val="000000"/>
          <w:spacing w:val="3"/>
        </w:rPr>
      </w:pPr>
      <w:r>
        <w:t>14. О проекте закона Тверской области «О внесении изменения в статью 2 закона Тверской области «О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color w:val="000000"/>
          <w:spacing w:val="3"/>
        </w:rPr>
        <w:t xml:space="preserve"> (1 и 2 чтения).</w:t>
      </w:r>
    </w:p>
    <w:p w:rsidR="00607136" w:rsidRDefault="00997E47">
      <w:pPr>
        <w:ind w:firstLine="708"/>
        <w:jc w:val="both"/>
      </w:pPr>
      <w:r>
        <w:t>15. О проекте постановления Законодательного Собрания Тверской области «О поддержке проекта федерального закона № 1007443-6</w:t>
      </w:r>
      <w:r w:rsidR="00735907">
        <w:t xml:space="preserve"> </w:t>
      </w:r>
      <w:r>
        <w:t>«О внесении изменений в Федеральный закон «Об обороте земель сельскохозяйственного назначения» и иные законодательные акты Российской Федерации».</w:t>
      </w:r>
    </w:p>
    <w:p w:rsidR="00607136" w:rsidRDefault="00997E47">
      <w:pPr>
        <w:ind w:firstLine="708"/>
        <w:jc w:val="both"/>
      </w:pPr>
      <w:r>
        <w:t xml:space="preserve">16. О </w:t>
      </w:r>
      <w:r>
        <w:rPr>
          <w:color w:val="000000"/>
          <w:spacing w:val="3"/>
        </w:rPr>
        <w:t>проекте постановления Законодательного Собрания Тверской области</w:t>
      </w:r>
      <w:r>
        <w:t xml:space="preserve"> «О проекте федерального закона № 999422-6 «О внесении изменений в статью 149 части второй Налогового кодекса Российской Федерации».</w:t>
      </w:r>
    </w:p>
    <w:p w:rsidR="00607136" w:rsidRDefault="00997E47" w:rsidP="00380205">
      <w:pPr>
        <w:ind w:firstLine="708"/>
        <w:jc w:val="both"/>
      </w:pPr>
      <w:r>
        <w:rPr>
          <w:color w:val="000000"/>
          <w:spacing w:val="3"/>
        </w:rPr>
        <w:t xml:space="preserve">17. </w:t>
      </w:r>
      <w:proofErr w:type="gramStart"/>
      <w:r>
        <w:rPr>
          <w:color w:val="000000"/>
          <w:spacing w:val="3"/>
        </w:rPr>
        <w:t>О проекте постановления Законодательного Собрания Тверской области «О внесении изменения в постановление Законодательного Собрания Тверской области «</w:t>
      </w:r>
      <w:r>
        <w:t>О законодательной инициативе Законодательного</w:t>
      </w:r>
      <w:r w:rsidR="00735907">
        <w:t xml:space="preserve"> </w:t>
      </w:r>
      <w:r>
        <w:t>Собрания</w:t>
      </w:r>
      <w:r w:rsidR="00735907">
        <w:t xml:space="preserve"> </w:t>
      </w:r>
      <w:r>
        <w:t>Тверской</w:t>
      </w:r>
      <w:r w:rsidR="00735907">
        <w:t xml:space="preserve"> </w:t>
      </w:r>
      <w:r>
        <w:t>области</w:t>
      </w:r>
      <w:r w:rsidR="00735907">
        <w:t xml:space="preserve"> </w:t>
      </w:r>
      <w:r>
        <w:t>по</w:t>
      </w:r>
      <w:r w:rsidR="00735907">
        <w:t xml:space="preserve"> </w:t>
      </w:r>
      <w:r>
        <w:t>внесению</w:t>
      </w:r>
      <w:r w:rsidR="00735907">
        <w:t xml:space="preserve"> </w:t>
      </w:r>
      <w:r>
        <w:t>в</w:t>
      </w:r>
      <w:r w:rsidR="00380205" w:rsidRPr="009E083B">
        <w:t xml:space="preserve"> </w:t>
      </w:r>
      <w:r>
        <w:t>Государственную Думу Федерального Собрания Российской Федерации проекта федерального закона «О внесении изменения в статью 1 Федерального закона «Об общем числе мировых судей и количестве судебных участков в субъектах Российской Федерации»</w:t>
      </w:r>
      <w:r>
        <w:rPr>
          <w:color w:val="000000"/>
          <w:spacing w:val="3"/>
        </w:rPr>
        <w:t>.</w:t>
      </w:r>
      <w:proofErr w:type="gramEnd"/>
    </w:p>
    <w:p w:rsidR="00607136" w:rsidRDefault="00997E47">
      <w:pPr>
        <w:pStyle w:val="a7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О проекте постановления Законодательного Собрания Тверской области «О поддержке обращения Думы Астраханской области к Правительству Российской Федерации по вопросу введения новых нормативов потребления коммунальных услуг».</w:t>
      </w:r>
    </w:p>
    <w:p w:rsidR="00607136" w:rsidRDefault="00997E47">
      <w:pPr>
        <w:pStyle w:val="a7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 проекте постановления Законодательного Собрания Тверской области «Об обращении Законодательного Собрания Тверской области к Председателю Правительства Российской Федерации Д.А. Медведеву по вопросу введения новых нормативов потребления коммунальных услуг».</w:t>
      </w:r>
    </w:p>
    <w:p w:rsidR="00607136" w:rsidRDefault="00997E47">
      <w:pPr>
        <w:ind w:firstLine="709"/>
        <w:jc w:val="both"/>
      </w:pPr>
      <w:r>
        <w:t>20. О проекте постановления Законодательного Собрания Тверской области «О плане работы Законодательного Собрания Тверской области на апрель 2016 года».</w:t>
      </w:r>
      <w:bookmarkStart w:id="0" w:name="_GoBack"/>
      <w:bookmarkEnd w:id="0"/>
    </w:p>
    <w:sectPr w:rsidR="00607136">
      <w:headerReference w:type="even" r:id="rId8"/>
      <w:headerReference w:type="default" r:id="rId9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06" w:rsidRDefault="00FC1106">
      <w:r>
        <w:separator/>
      </w:r>
    </w:p>
  </w:endnote>
  <w:endnote w:type="continuationSeparator" w:id="0">
    <w:p w:rsidR="00FC1106" w:rsidRDefault="00FC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06" w:rsidRDefault="00FC1106">
      <w:r>
        <w:separator/>
      </w:r>
    </w:p>
  </w:footnote>
  <w:footnote w:type="continuationSeparator" w:id="0">
    <w:p w:rsidR="00FC1106" w:rsidRDefault="00FC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36" w:rsidRDefault="00997E4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7136" w:rsidRDefault="0060713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36" w:rsidRDefault="00997E4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29C">
      <w:rPr>
        <w:rStyle w:val="a5"/>
        <w:noProof/>
      </w:rPr>
      <w:t>2</w:t>
    </w:r>
    <w:r>
      <w:rPr>
        <w:rStyle w:val="a5"/>
      </w:rPr>
      <w:fldChar w:fldCharType="end"/>
    </w:r>
  </w:p>
  <w:p w:rsidR="00607136" w:rsidRDefault="0060713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F46"/>
    <w:multiLevelType w:val="hybridMultilevel"/>
    <w:tmpl w:val="C0260F98"/>
    <w:lvl w:ilvl="0" w:tplc="D1287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36"/>
    <w:rsid w:val="00380205"/>
    <w:rsid w:val="00607136"/>
    <w:rsid w:val="00735907"/>
    <w:rsid w:val="00997E47"/>
    <w:rsid w:val="009E083B"/>
    <w:rsid w:val="00DC229C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2016-03-30T13:05:00Z</cp:lastPrinted>
  <dcterms:created xsi:type="dcterms:W3CDTF">2016-04-07T13:24:00Z</dcterms:created>
  <dcterms:modified xsi:type="dcterms:W3CDTF">2016-04-07T13:24:00Z</dcterms:modified>
</cp:coreProperties>
</file>