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4AA30" w14:textId="0A9539FF" w:rsidR="00993941" w:rsidRPr="00246340" w:rsidRDefault="00DD1D84" w:rsidP="00246340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 xml:space="preserve">По состоянию на </w:t>
      </w:r>
      <w:r w:rsidR="00AD43F2">
        <w:rPr>
          <w:b w:val="0"/>
          <w:i/>
          <w:sz w:val="24"/>
        </w:rPr>
        <w:t>2</w:t>
      </w:r>
      <w:r w:rsidR="00A5173B">
        <w:rPr>
          <w:b w:val="0"/>
          <w:i/>
          <w:sz w:val="24"/>
        </w:rPr>
        <w:t>7</w:t>
      </w:r>
      <w:bookmarkStart w:id="0" w:name="_GoBack"/>
      <w:bookmarkEnd w:id="0"/>
      <w:r w:rsidR="00246340" w:rsidRPr="00246340">
        <w:rPr>
          <w:b w:val="0"/>
          <w:i/>
          <w:sz w:val="24"/>
        </w:rPr>
        <w:t xml:space="preserve"> </w:t>
      </w:r>
      <w:r>
        <w:rPr>
          <w:b w:val="0"/>
          <w:i/>
          <w:sz w:val="24"/>
        </w:rPr>
        <w:t>дека</w:t>
      </w:r>
      <w:r w:rsidR="00246340" w:rsidRPr="00246340">
        <w:rPr>
          <w:b w:val="0"/>
          <w:i/>
          <w:sz w:val="24"/>
        </w:rPr>
        <w:t>бря 2023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09C1C442" w14:textId="5479D99B" w:rsidR="00993941" w:rsidRDefault="00307968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 заседаний постоянных комитетов</w:t>
      </w:r>
      <w:r w:rsidR="00755C51">
        <w:rPr>
          <w:b/>
        </w:rPr>
        <w:t xml:space="preserve"> и</w:t>
      </w:r>
      <w:r>
        <w:rPr>
          <w:b/>
        </w:rPr>
        <w:t xml:space="preserve"> </w:t>
      </w:r>
    </w:p>
    <w:p w14:paraId="6992BB7E" w14:textId="58FDC635" w:rsidR="00993941" w:rsidRDefault="00307968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15075">
        <w:rPr>
          <w:b/>
        </w:rPr>
        <w:t>дека</w:t>
      </w:r>
      <w:r w:rsidR="00CB61B0">
        <w:rPr>
          <w:b/>
        </w:rPr>
        <w:t xml:space="preserve">бре </w:t>
      </w:r>
      <w:r>
        <w:rPr>
          <w:b/>
        </w:rPr>
        <w:t xml:space="preserve">2023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15075" w14:paraId="64C16709" w14:textId="77777777" w:rsidTr="00C91F5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DD46" w14:textId="4DB55009" w:rsidR="00315075" w:rsidRDefault="00315075" w:rsidP="00C91F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97E0" w14:textId="77777777" w:rsidR="00315075" w:rsidRDefault="00315075" w:rsidP="00C91F5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2214F3">
              <w:rPr>
                <w:sz w:val="24"/>
                <w:szCs w:val="32"/>
              </w:rPr>
              <w:t>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2214F3">
              <w:rPr>
                <w:sz w:val="24"/>
                <w:szCs w:val="32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5739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07.12.2023</w:t>
            </w:r>
          </w:p>
          <w:p w14:paraId="0F12004C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2E3D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B0B4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28BBB5E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59FADAF" w14:textId="77777777" w:rsidR="00315075" w:rsidRDefault="00315075" w:rsidP="00C9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9D6F6AF" w14:textId="77777777" w:rsidR="00315075" w:rsidRPr="009D5C3D" w:rsidRDefault="00315075" w:rsidP="00C91F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5577" w14:textId="77777777" w:rsidR="00315075" w:rsidRPr="00C76903" w:rsidRDefault="00315075" w:rsidP="00C91F51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1. </w:t>
            </w:r>
            <w:r w:rsidRPr="00C76903">
              <w:rPr>
                <w:bCs/>
                <w:iCs/>
                <w:szCs w:val="28"/>
              </w:rPr>
              <w:t>О проекте закона Тверской области «Об областном бюджете Тверской области на 2024 год и на плановый период 2025 и 2026 годов» (2 чтение).</w:t>
            </w:r>
          </w:p>
          <w:p w14:paraId="4855916B" w14:textId="77777777" w:rsidR="00315075" w:rsidRPr="00C76903" w:rsidRDefault="00315075" w:rsidP="00C91F51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C76903">
              <w:rPr>
                <w:bCs/>
                <w:szCs w:val="28"/>
              </w:rPr>
              <w:t>О поддержке постановления Костромской областной Думы «</w:t>
            </w:r>
            <w:r w:rsidRPr="00C76903">
              <w:rPr>
                <w:szCs w:val="28"/>
              </w:rPr>
              <w:t>Об обращении Костромской областной Думы к Министру цифрового развития, связи и массовых коммуникаций Российской Федерации Шалаеву М.И. по вопросу сохранения и функционирования отделений почтовой связи в Костромской области».</w:t>
            </w:r>
          </w:p>
          <w:p w14:paraId="15B891E3" w14:textId="4E1ED4DD" w:rsidR="009D0580" w:rsidRDefault="00315075" w:rsidP="00A8675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CF4932">
              <w:rPr>
                <w:szCs w:val="28"/>
              </w:rPr>
              <w:t>Разное</w:t>
            </w:r>
            <w:r w:rsidRPr="004F0CD6">
              <w:rPr>
                <w:szCs w:val="28"/>
              </w:rPr>
              <w:t>.</w:t>
            </w:r>
          </w:p>
        </w:tc>
      </w:tr>
      <w:tr w:rsidR="00862711" w14:paraId="348D8B94" w14:textId="77777777" w:rsidTr="000E0BF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90EE" w14:textId="1679F01C" w:rsidR="00862711" w:rsidRDefault="006B7899" w:rsidP="008627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6271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CB88" w14:textId="77777777" w:rsidR="00862711" w:rsidRDefault="00862711" w:rsidP="008627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0EC8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  <w:p w14:paraId="5937B13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C140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9848" w14:textId="77777777" w:rsidR="00862711" w:rsidRPr="009D5C3D" w:rsidRDefault="00862711" w:rsidP="0086271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14:paraId="5495C870" w14:textId="77777777" w:rsidR="00862711" w:rsidRPr="009D5C3D" w:rsidRDefault="00862711" w:rsidP="0086271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14:paraId="11375911" w14:textId="77777777" w:rsidR="00862711" w:rsidRPr="009D5C3D" w:rsidRDefault="00862711" w:rsidP="0086271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14:paraId="136095A1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4AED" w14:textId="0BA85F4A" w:rsidR="000B68B0" w:rsidRDefault="000B68B0" w:rsidP="000B68B0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  <w:r w:rsidRPr="00FB7531">
              <w:rPr>
                <w:rFonts w:eastAsia="Calibri"/>
                <w:szCs w:val="28"/>
                <w:lang w:eastAsia="en-US"/>
              </w:rPr>
              <w:t>. О проекте закона Тверской области «Об областном бюджете Тверской области на 2024 год и на плановый период 2025 и 2026</w:t>
            </w:r>
            <w:r>
              <w:rPr>
                <w:rFonts w:eastAsia="Calibri"/>
                <w:szCs w:val="28"/>
                <w:lang w:eastAsia="en-US"/>
              </w:rPr>
              <w:t xml:space="preserve"> годов</w:t>
            </w:r>
            <w:r w:rsidRPr="00FB7531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rFonts w:eastAsia="Calibri"/>
                <w:szCs w:val="28"/>
                <w:lang w:eastAsia="en-US"/>
              </w:rPr>
              <w:t xml:space="preserve"> (2 чтение)</w:t>
            </w:r>
            <w:r w:rsidRPr="00FB7531">
              <w:rPr>
                <w:rFonts w:eastAsia="Calibri"/>
                <w:szCs w:val="28"/>
                <w:lang w:eastAsia="en-US"/>
              </w:rPr>
              <w:t>.</w:t>
            </w:r>
            <w:r>
              <w:rPr>
                <w:rFonts w:eastAsia="Calibri"/>
                <w:szCs w:val="28"/>
                <w:lang w:eastAsia="en-US"/>
              </w:rPr>
              <w:t xml:space="preserve">  </w:t>
            </w:r>
          </w:p>
          <w:p w14:paraId="0F2B5F49" w14:textId="77777777" w:rsidR="000B68B0" w:rsidRPr="00DF54C7" w:rsidRDefault="000B68B0" w:rsidP="000B68B0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 О проекте закона Тверской области «О внесении изменений в Избирательный кодекс Тверской области» </w:t>
            </w:r>
            <w:r>
              <w:rPr>
                <w:rFonts w:eastAsia="Calibri"/>
                <w:bCs/>
                <w:szCs w:val="28"/>
                <w:lang w:eastAsia="en-US"/>
              </w:rPr>
              <w:t>(1 и 2 чтения)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14:paraId="0DF32A38" w14:textId="77777777" w:rsidR="000B68B0" w:rsidRPr="003C6443" w:rsidRDefault="000B68B0" w:rsidP="000B68B0"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6443">
              <w:rPr>
                <w:rFonts w:eastAsia="Calibri"/>
                <w:i/>
                <w:sz w:val="24"/>
                <w:szCs w:val="24"/>
                <w:lang w:eastAsia="en-US"/>
              </w:rPr>
              <w:t>Вносит избирательная комиссия Тверской области</w:t>
            </w:r>
          </w:p>
          <w:p w14:paraId="669D3763" w14:textId="77777777" w:rsidR="000B68B0" w:rsidRPr="00DC7D9C" w:rsidRDefault="000B68B0" w:rsidP="000B68B0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  <w:r w:rsidRPr="00DC7D9C">
              <w:rPr>
                <w:rFonts w:eastAsia="Calibri"/>
                <w:szCs w:val="28"/>
                <w:lang w:eastAsia="en-US"/>
              </w:rPr>
              <w:t xml:space="preserve">. О проекте закона Тверской области 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«О внесении изменений в закон Тверской области «О статусе депутата Законодательного Собрания Тверской области» и статьи 5 и 6 закона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и 2 чтения)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14:paraId="5666AD7F" w14:textId="77777777" w:rsidR="005A3BB1" w:rsidRDefault="000B68B0" w:rsidP="000B68B0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DC7D9C">
              <w:rPr>
                <w:i/>
                <w:iCs/>
                <w:sz w:val="24"/>
                <w:szCs w:val="24"/>
              </w:rPr>
              <w:t xml:space="preserve">Вносит депутат Законодательного Собрания Тверской области </w:t>
            </w:r>
            <w:r w:rsidRPr="00DC7D9C">
              <w:rPr>
                <w:i/>
                <w:iCs/>
                <w:sz w:val="24"/>
                <w:szCs w:val="24"/>
              </w:rPr>
              <w:lastRenderedPageBreak/>
              <w:t>Клиновский А.Э</w:t>
            </w:r>
            <w:r w:rsidR="009D0580">
              <w:rPr>
                <w:i/>
                <w:iCs/>
                <w:sz w:val="24"/>
                <w:szCs w:val="24"/>
              </w:rPr>
              <w:t>.</w:t>
            </w:r>
          </w:p>
          <w:p w14:paraId="5F977538" w14:textId="77777777" w:rsidR="00A86757" w:rsidRDefault="00A86757" w:rsidP="00A86757">
            <w:pPr>
              <w:ind w:firstLine="317"/>
              <w:jc w:val="both"/>
              <w:rPr>
                <w:szCs w:val="28"/>
              </w:rPr>
            </w:pPr>
            <w:bookmarkStart w:id="1" w:name="_Hlk145317919"/>
            <w:r>
              <w:rPr>
                <w:szCs w:val="28"/>
              </w:rPr>
              <w:t>4.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2" w:name="_Hlk152839410"/>
            <w:r w:rsidRPr="000A0CA4">
              <w:rPr>
                <w:color w:val="000000"/>
                <w:spacing w:val="3"/>
                <w:szCs w:val="28"/>
              </w:rPr>
              <w:t xml:space="preserve">О Соглашении </w:t>
            </w:r>
            <w:r w:rsidRPr="000A0CA4">
              <w:rPr>
                <w:bCs/>
                <w:szCs w:val="28"/>
              </w:rPr>
              <w:t xml:space="preserve">о межпарламентском сотрудничестве </w:t>
            </w:r>
            <w:bookmarkStart w:id="3" w:name="_Hlk152839160"/>
            <w:r w:rsidRPr="000A0CA4">
              <w:rPr>
                <w:bCs/>
                <w:szCs w:val="28"/>
              </w:rPr>
              <w:t>Законодательного Собрания Тверской области и Законодательного Собрания Санкт-Петербурга</w:t>
            </w:r>
            <w:bookmarkEnd w:id="2"/>
            <w:bookmarkEnd w:id="3"/>
            <w:r>
              <w:rPr>
                <w:szCs w:val="28"/>
              </w:rPr>
              <w:t>».</w:t>
            </w:r>
          </w:p>
          <w:p w14:paraId="2FB7ADA6" w14:textId="0FD8FADB" w:rsidR="009D0580" w:rsidRDefault="00A86757" w:rsidP="00A86757">
            <w:pPr>
              <w:pStyle w:val="ConsPlusTitle"/>
              <w:ind w:firstLine="317"/>
              <w:jc w:val="both"/>
              <w:rPr>
                <w:i/>
                <w:szCs w:val="28"/>
              </w:rPr>
            </w:pPr>
            <w:r w:rsidRPr="00A8675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</w:tc>
      </w:tr>
      <w:tr w:rsidR="00862711" w14:paraId="0E3F51F7" w14:textId="77777777" w:rsidTr="001B24C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6197" w14:textId="31D1E956" w:rsidR="00862711" w:rsidRDefault="006B7899" w:rsidP="0086271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86271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AF4E" w14:textId="77777777" w:rsidR="00862711" w:rsidRDefault="00862711" w:rsidP="008627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07D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  <w:p w14:paraId="01BEDDE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CB5F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ABB2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6AD78E46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A79FFA0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550820D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48EE" w14:textId="77777777" w:rsidR="00A86757" w:rsidRDefault="00A86757" w:rsidP="00A8675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</w:t>
            </w:r>
            <w:r w:rsidRPr="007A4413">
              <w:rPr>
                <w:szCs w:val="28"/>
              </w:rPr>
              <w:t>проекте закона Тверской области «О</w:t>
            </w:r>
            <w:r>
              <w:rPr>
                <w:szCs w:val="28"/>
              </w:rPr>
              <w:t>б областном бюджете Тверской области на 2024 год и на плановый период 2025 и 2026 годов</w:t>
            </w:r>
            <w:r w:rsidRPr="007A4413">
              <w:rPr>
                <w:szCs w:val="28"/>
              </w:rPr>
              <w:t>»</w:t>
            </w:r>
            <w:r>
              <w:t>.</w:t>
            </w:r>
          </w:p>
          <w:p w14:paraId="6C4888A2" w14:textId="7C387405" w:rsidR="00A86757" w:rsidRDefault="00A86757" w:rsidP="00A86757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области. </w:t>
            </w:r>
          </w:p>
          <w:p w14:paraId="059ECA87" w14:textId="6B2ACDB9" w:rsidR="00A86757" w:rsidRDefault="00A86757" w:rsidP="00A86757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2. О </w:t>
            </w:r>
            <w:r w:rsidRPr="007A4413">
              <w:rPr>
                <w:szCs w:val="28"/>
              </w:rPr>
              <w:t>проекте закона Тверской области</w:t>
            </w:r>
            <w:r>
              <w:rPr>
                <w:szCs w:val="28"/>
              </w:rPr>
              <w:t xml:space="preserve"> «О внесении изменений в закон Тверской области «О музеях в Тверской области»            (1 и 2 чтения). </w:t>
            </w:r>
          </w:p>
          <w:p w14:paraId="37CC6054" w14:textId="1CC7DDE1" w:rsidR="00A86757" w:rsidRDefault="00A86757" w:rsidP="00A86757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14:paraId="0CF63D3C" w14:textId="77777777" w:rsidR="00A86757" w:rsidRDefault="00A86757" w:rsidP="00A86757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 О проекте закона Тверской области «О внесении изменений в закон Тверской области «О детях войны в Тверской области» </w:t>
            </w:r>
            <w:r>
              <w:rPr>
                <w:szCs w:val="28"/>
              </w:rPr>
              <w:t>(1 и 2 чтения).</w:t>
            </w:r>
          </w:p>
          <w:p w14:paraId="5D97D0FB" w14:textId="684E3AA2" w:rsidR="00A86757" w:rsidRDefault="00A86757" w:rsidP="00A86757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14:paraId="3C535165" w14:textId="77777777" w:rsidR="00A86757" w:rsidRDefault="00A86757" w:rsidP="00A86757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4. </w:t>
            </w:r>
            <w:r w:rsidRPr="007E5AD1">
              <w:rPr>
                <w:szCs w:val="28"/>
              </w:rPr>
              <w:t xml:space="preserve">Об информации Министерства </w:t>
            </w:r>
            <w:r w:rsidRPr="007E5AD1">
              <w:rPr>
                <w:bCs/>
                <w:color w:val="000000"/>
                <w:szCs w:val="28"/>
              </w:rPr>
              <w:t>семейной и демографической политики Тверской области</w:t>
            </w:r>
            <w:r w:rsidRPr="007E5AD1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7E5AD1">
              <w:rPr>
                <w:szCs w:val="28"/>
              </w:rPr>
              <w:t xml:space="preserve"> реализации закона Тверской области «О ежемесячном пособии в связи с рождением и воспитанием ребенка</w:t>
            </w:r>
            <w:r>
              <w:rPr>
                <w:szCs w:val="28"/>
              </w:rPr>
              <w:t>».</w:t>
            </w:r>
          </w:p>
          <w:p w14:paraId="67F75A17" w14:textId="77777777" w:rsidR="00A86757" w:rsidRDefault="00A86757" w:rsidP="00A86757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5. О проекте закона Тверской области «О внесении изменений в закон Тверской области «О многодетной семье в Тверской области и мерах по ее социальной поддержке», статью 2 закона Тверской области «О ежемесячном пособии в связи с рождением и воспитанием ребенка» и признании утратившими силу </w:t>
            </w:r>
            <w:r>
              <w:rPr>
                <w:bCs/>
                <w:szCs w:val="28"/>
              </w:rPr>
              <w:lastRenderedPageBreak/>
              <w:t xml:space="preserve">отдельных законов Тверской области и отдельных положений законов Тверской области» </w:t>
            </w:r>
            <w:r>
              <w:rPr>
                <w:szCs w:val="28"/>
              </w:rPr>
              <w:t>(1 и 2 чтения).</w:t>
            </w:r>
          </w:p>
          <w:p w14:paraId="1748076A" w14:textId="1C2C50F7" w:rsidR="00A86757" w:rsidRDefault="00A86757" w:rsidP="00A86757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области. </w:t>
            </w:r>
          </w:p>
          <w:p w14:paraId="3763E46F" w14:textId="7A0CCB84" w:rsidR="009D0580" w:rsidRDefault="00A86757" w:rsidP="00A86757">
            <w:pPr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6. </w:t>
            </w:r>
            <w:r>
              <w:rPr>
                <w:szCs w:val="28"/>
              </w:rPr>
              <w:t>Об</w:t>
            </w:r>
            <w:r>
              <w:t> обращении Государственного Собрания Республики Мордовия к Председателю Государственной Думы Федерального Собрания Российской Федерации Володину В.В. и Председателю Правительства Российской Федерации Мишустину М.В. по вопросу установления федеральным законодательством запрета на склонение к искусственному прерыванию беременности и пропаганду абортов в Российской Федерации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62711" w14:paraId="7994E37E" w14:textId="77777777" w:rsidTr="007A7CE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98C2" w14:textId="2FD73922" w:rsidR="00862711" w:rsidRDefault="006B7899" w:rsidP="0086271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86271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05AB" w14:textId="77777777" w:rsidR="00862711" w:rsidRDefault="00862711" w:rsidP="0086271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</w:t>
            </w:r>
            <w:r w:rsidRPr="00C5075E">
              <w:rPr>
                <w:sz w:val="24"/>
                <w:szCs w:val="32"/>
              </w:rPr>
              <w:t xml:space="preserve"> 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C5075E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5DFE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11.12.2023</w:t>
            </w:r>
          </w:p>
          <w:p w14:paraId="7CE2BE93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FD6C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E0FD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80F320F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5A0055B8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59E55FBD" w14:textId="77777777" w:rsidR="00862711" w:rsidRDefault="00862711" w:rsidP="00862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E7CC" w14:textId="77777777" w:rsidR="009D0580" w:rsidRPr="00AE2480" w:rsidRDefault="009D0580" w:rsidP="009D058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 xml:space="preserve"> О проекте </w:t>
            </w:r>
            <w:r w:rsidRPr="00305A57">
              <w:rPr>
                <w:szCs w:val="28"/>
              </w:rPr>
              <w:t>закона Тверской области «Об областном бюджете Тверской области на 2024 год и на плановый период 2025 и 2026 годов»</w:t>
            </w:r>
            <w:r w:rsidRPr="00AE2480">
              <w:rPr>
                <w:szCs w:val="28"/>
              </w:rPr>
              <w:t>.</w:t>
            </w:r>
          </w:p>
          <w:p w14:paraId="3C9524E3" w14:textId="77777777" w:rsidR="009D0580" w:rsidRDefault="009D0580" w:rsidP="009D0580">
            <w:pPr>
              <w:ind w:firstLine="317"/>
              <w:jc w:val="both"/>
            </w:pPr>
            <w:r>
              <w:rPr>
                <w:szCs w:val="28"/>
              </w:rPr>
              <w:t>2. </w:t>
            </w:r>
            <w:r w:rsidRPr="00305A57">
              <w:rPr>
                <w:szCs w:val="28"/>
              </w:rPr>
              <w:t>Об информации Министерства имущественных и земельных отношений Тверской области «О реализации в Тверской области полномочий по предоставлению земельных участков, государственная собственность на которые не разграничена»</w:t>
            </w:r>
            <w:r>
              <w:t>.</w:t>
            </w:r>
          </w:p>
          <w:p w14:paraId="76C0C306" w14:textId="0AF4870E" w:rsidR="009D0580" w:rsidRDefault="009D0580" w:rsidP="009D058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AE2480">
              <w:rPr>
                <w:szCs w:val="28"/>
              </w:rPr>
              <w:t>О проекте закона Тверской облас</w:t>
            </w:r>
            <w:r>
              <w:rPr>
                <w:szCs w:val="28"/>
              </w:rPr>
              <w:t>ти «</w:t>
            </w:r>
            <w:r w:rsidRPr="00605DC3">
              <w:rPr>
                <w:szCs w:val="28"/>
              </w:rPr>
              <w:t>О 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хозяйств Тверской области</w:t>
            </w:r>
            <w:r>
              <w:rPr>
                <w:szCs w:val="28"/>
              </w:rPr>
              <w:t>»              (1 и 2 чтения).</w:t>
            </w:r>
          </w:p>
          <w:p w14:paraId="5C06C194" w14:textId="77777777" w:rsidR="009D0580" w:rsidRPr="00605DC3" w:rsidRDefault="009D0580" w:rsidP="009D0580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605DC3">
              <w:rPr>
                <w:i/>
                <w:sz w:val="24"/>
                <w:szCs w:val="24"/>
              </w:rPr>
              <w:t>Вносит Губернатор Тверской области</w:t>
            </w:r>
          </w:p>
          <w:p w14:paraId="6678A291" w14:textId="77777777" w:rsidR="009D0580" w:rsidRDefault="009D0580" w:rsidP="009D058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AE2480">
              <w:rPr>
                <w:szCs w:val="28"/>
              </w:rPr>
              <w:t>О проекте закона Тверской облас</w:t>
            </w:r>
            <w:r>
              <w:rPr>
                <w:szCs w:val="28"/>
              </w:rPr>
              <w:t>ти «</w:t>
            </w:r>
            <w:r w:rsidRPr="00EF4C36">
              <w:rPr>
                <w:szCs w:val="28"/>
              </w:rPr>
              <w:t>О внесении изменений в закон Тверской области</w:t>
            </w:r>
            <w:r>
              <w:rPr>
                <w:szCs w:val="28"/>
              </w:rPr>
              <w:t xml:space="preserve"> </w:t>
            </w:r>
            <w:r w:rsidRPr="00EF4C36">
              <w:rPr>
                <w:szCs w:val="28"/>
              </w:rPr>
              <w:t>«О регулировании отдельных земельных отношений</w:t>
            </w:r>
            <w:r>
              <w:rPr>
                <w:szCs w:val="28"/>
              </w:rPr>
              <w:t xml:space="preserve"> </w:t>
            </w:r>
            <w:r w:rsidRPr="00EF4C36">
              <w:rPr>
                <w:szCs w:val="28"/>
              </w:rPr>
              <w:t>в Тверской области</w:t>
            </w:r>
            <w:r>
              <w:rPr>
                <w:szCs w:val="28"/>
              </w:rPr>
              <w:t>» (1 и 2 чтения).</w:t>
            </w:r>
          </w:p>
          <w:p w14:paraId="3D0173C3" w14:textId="77777777" w:rsidR="009D0580" w:rsidRDefault="009D0580" w:rsidP="009D0580">
            <w:pPr>
              <w:ind w:firstLine="317"/>
              <w:jc w:val="both"/>
              <w:rPr>
                <w:szCs w:val="28"/>
              </w:rPr>
            </w:pPr>
            <w:r w:rsidRPr="00605DC3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szCs w:val="28"/>
              </w:rPr>
              <w:t xml:space="preserve"> </w:t>
            </w:r>
          </w:p>
          <w:p w14:paraId="126CF8E3" w14:textId="745B07F9" w:rsidR="00862711" w:rsidRDefault="00536855" w:rsidP="009D0580">
            <w:pPr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5</w:t>
            </w:r>
            <w:r w:rsidR="009D0580" w:rsidRPr="00AE2480">
              <w:rPr>
                <w:szCs w:val="28"/>
              </w:rPr>
              <w:t>.</w:t>
            </w:r>
            <w:r w:rsidR="009D0580">
              <w:rPr>
                <w:szCs w:val="28"/>
              </w:rPr>
              <w:t> </w:t>
            </w:r>
            <w:r w:rsidR="009D0580" w:rsidRPr="00AE2480">
              <w:rPr>
                <w:szCs w:val="28"/>
              </w:rPr>
              <w:t>О проекте закона Тверской облас</w:t>
            </w:r>
            <w:r w:rsidR="009D0580">
              <w:rPr>
                <w:szCs w:val="28"/>
              </w:rPr>
              <w:t xml:space="preserve">ти «Об утверждении Прогнозного плана (программы) приватизации государственного имущества Тверской области на 2024 – 2026 </w:t>
            </w:r>
            <w:r w:rsidR="009D0580">
              <w:rPr>
                <w:szCs w:val="28"/>
              </w:rPr>
              <w:lastRenderedPageBreak/>
              <w:t xml:space="preserve">годы» </w:t>
            </w:r>
            <w:r w:rsidR="009D0580" w:rsidRPr="00AE2480">
              <w:rPr>
                <w:szCs w:val="28"/>
              </w:rPr>
              <w:t>(2 чтени</w:t>
            </w:r>
            <w:r w:rsidR="009D0580">
              <w:rPr>
                <w:szCs w:val="28"/>
              </w:rPr>
              <w:t>е</w:t>
            </w:r>
            <w:r w:rsidR="009D0580" w:rsidRPr="00AE2480">
              <w:rPr>
                <w:szCs w:val="28"/>
              </w:rPr>
              <w:t>).</w:t>
            </w:r>
          </w:p>
        </w:tc>
      </w:tr>
      <w:tr w:rsidR="006B7899" w14:paraId="5CDD0226" w14:textId="77777777" w:rsidTr="004361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AA09" w14:textId="42DDE41D" w:rsidR="006B7899" w:rsidRDefault="006B7899" w:rsidP="004361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0F90" w14:textId="14098EB8" w:rsidR="003E1787" w:rsidRDefault="006B7899" w:rsidP="000363C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B730" w14:textId="77777777" w:rsidR="006B7899" w:rsidRDefault="006B7899" w:rsidP="00436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  <w:p w14:paraId="1118AF44" w14:textId="77777777" w:rsidR="006B7899" w:rsidRDefault="006B7899" w:rsidP="00436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7CDF" w14:textId="77777777" w:rsidR="006B7899" w:rsidRDefault="006B7899" w:rsidP="00436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678F" w14:textId="77777777" w:rsidR="006B7899" w:rsidRPr="009D5C3D" w:rsidRDefault="006B7899" w:rsidP="004361C0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14:paraId="3DB085D5" w14:textId="77777777" w:rsidR="006B7899" w:rsidRPr="009D5C3D" w:rsidRDefault="006B7899" w:rsidP="004361C0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14:paraId="380B0EA7" w14:textId="77777777" w:rsidR="006B7899" w:rsidRPr="009D5C3D" w:rsidRDefault="006B7899" w:rsidP="004361C0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14:paraId="1B3DE114" w14:textId="77777777" w:rsidR="006B7899" w:rsidRDefault="006B7899" w:rsidP="004361C0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8FE3" w14:textId="77777777" w:rsidR="006B7899" w:rsidRDefault="006B7899" w:rsidP="004361C0">
            <w:pPr>
              <w:tabs>
                <w:tab w:val="left" w:pos="463"/>
              </w:tabs>
              <w:ind w:firstLine="32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733AD">
              <w:rPr>
                <w:szCs w:val="28"/>
              </w:rPr>
              <w:t>О проекте закона Тверской области «Об областном бюджете Тверской области на 202</w:t>
            </w:r>
            <w:r>
              <w:rPr>
                <w:szCs w:val="28"/>
              </w:rPr>
              <w:t>4</w:t>
            </w:r>
            <w:r w:rsidRPr="004733AD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5</w:t>
            </w:r>
            <w:r w:rsidRPr="004733AD">
              <w:rPr>
                <w:szCs w:val="28"/>
              </w:rPr>
              <w:t xml:space="preserve"> и 202</w:t>
            </w:r>
            <w:r>
              <w:rPr>
                <w:szCs w:val="28"/>
              </w:rPr>
              <w:t>6</w:t>
            </w:r>
            <w:r w:rsidRPr="004733AD">
              <w:rPr>
                <w:szCs w:val="28"/>
              </w:rPr>
              <w:t xml:space="preserve"> годов»</w:t>
            </w:r>
            <w:r>
              <w:rPr>
                <w:szCs w:val="28"/>
              </w:rPr>
              <w:t xml:space="preserve"> (2 чтение).</w:t>
            </w:r>
          </w:p>
          <w:p w14:paraId="3ACCC637" w14:textId="77777777" w:rsidR="006B7899" w:rsidRDefault="006B7899" w:rsidP="004361C0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</w:p>
        </w:tc>
      </w:tr>
      <w:tr w:rsidR="002F2307" w14:paraId="6AF113F9" w14:textId="77777777" w:rsidTr="007A7CE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780C" w14:textId="40A164C2" w:rsidR="002F2307" w:rsidRDefault="002F2307" w:rsidP="002F2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58A6" w14:textId="19070BA8" w:rsidR="002F2307" w:rsidRDefault="002F2307" w:rsidP="002F230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</w:t>
            </w:r>
            <w:r w:rsidRPr="00C5075E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EC42" w14:textId="2942209D" w:rsidR="002F2307" w:rsidRDefault="002F2307" w:rsidP="002F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57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.12.2023</w:t>
            </w:r>
          </w:p>
          <w:p w14:paraId="77BAAE8B" w14:textId="77777777" w:rsidR="002F2307" w:rsidRDefault="002F2307" w:rsidP="002F2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0D52" w14:textId="153BBD74" w:rsidR="002F2307" w:rsidRDefault="002F2307" w:rsidP="002F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DF87" w14:textId="77777777" w:rsidR="002F2307" w:rsidRDefault="002F2307" w:rsidP="002F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4FEEFDE2" w14:textId="77777777" w:rsidR="002F2307" w:rsidRDefault="002F2307" w:rsidP="002F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E8E97A7" w14:textId="77777777" w:rsidR="002F2307" w:rsidRDefault="002F2307" w:rsidP="002F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256E253" w14:textId="398E97CF" w:rsidR="002F2307" w:rsidRDefault="002F2307" w:rsidP="002F2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BD66" w14:textId="2118B820" w:rsidR="002F2307" w:rsidRPr="002F2307" w:rsidRDefault="002F2307" w:rsidP="002F2307">
            <w:pPr>
              <w:tabs>
                <w:tab w:val="left" w:pos="1134"/>
              </w:tabs>
              <w:ind w:firstLine="317"/>
              <w:contextualSpacing/>
              <w:jc w:val="both"/>
              <w:rPr>
                <w:sz w:val="32"/>
                <w:szCs w:val="28"/>
              </w:rPr>
            </w:pPr>
            <w:bookmarkStart w:id="4" w:name="_Hlk90455910"/>
            <w:r>
              <w:rPr>
                <w:szCs w:val="28"/>
              </w:rPr>
              <w:t xml:space="preserve">1. </w:t>
            </w:r>
            <w:r w:rsidRPr="002F2307">
              <w:rPr>
                <w:szCs w:val="28"/>
              </w:rPr>
              <w:t>О проекте закона Тверской области</w:t>
            </w:r>
            <w:bookmarkEnd w:id="4"/>
            <w:r w:rsidRPr="002F2307">
              <w:rPr>
                <w:szCs w:val="28"/>
              </w:rPr>
              <w:t xml:space="preserve"> «О бюджете Территориального фонда обязательного медицинского страхования Тверской области на 2024 год и на плановый период 2025 и 2026 годов» (2 чтение).</w:t>
            </w:r>
          </w:p>
          <w:p w14:paraId="62856E88" w14:textId="77777777" w:rsidR="00DD1D84" w:rsidRDefault="002F2307" w:rsidP="000B68B0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F2307">
              <w:rPr>
                <w:szCs w:val="28"/>
              </w:rPr>
              <w:t>О проекте закона Тверской области</w:t>
            </w:r>
            <w:r w:rsidRPr="002F2307">
              <w:rPr>
                <w:b/>
                <w:bCs/>
                <w:szCs w:val="28"/>
              </w:rPr>
              <w:t xml:space="preserve"> </w:t>
            </w:r>
            <w:r w:rsidRPr="002F2307">
              <w:rPr>
                <w:szCs w:val="28"/>
              </w:rPr>
              <w:t>«Об областном бюджете Тверской области на 2024 год и на плановый период 2025 и 2026 годов» (2 чтение).</w:t>
            </w:r>
          </w:p>
          <w:p w14:paraId="106D4651" w14:textId="0A8D687A" w:rsidR="00D73B2F" w:rsidRPr="00D73B2F" w:rsidRDefault="00D73B2F" w:rsidP="00D73B2F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D73B2F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2023 год и на плановый период 2024 и 2025 годов» </w:t>
            </w:r>
            <w:r>
              <w:rPr>
                <w:szCs w:val="28"/>
              </w:rPr>
              <w:t xml:space="preserve">  </w:t>
            </w:r>
            <w:r w:rsidRPr="00D73B2F">
              <w:rPr>
                <w:szCs w:val="28"/>
              </w:rPr>
              <w:t>(1 и 2 чтения).</w:t>
            </w:r>
          </w:p>
          <w:p w14:paraId="7A355454" w14:textId="4757F2C7" w:rsidR="003E1787" w:rsidRDefault="00D73B2F" w:rsidP="000363C2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 w:rsidRPr="00D73B2F">
              <w:rPr>
                <w:i/>
                <w:sz w:val="24"/>
                <w:szCs w:val="28"/>
              </w:rPr>
              <w:t>Вносит Правительство Тверской области</w:t>
            </w:r>
            <w:r>
              <w:rPr>
                <w:szCs w:val="28"/>
              </w:rPr>
              <w:t>.</w:t>
            </w:r>
            <w:r w:rsidRPr="00D73B2F">
              <w:rPr>
                <w:szCs w:val="28"/>
              </w:rPr>
              <w:tab/>
            </w:r>
          </w:p>
        </w:tc>
      </w:tr>
      <w:tr w:rsidR="00A050B1" w14:paraId="44D0D19C" w14:textId="77777777" w:rsidTr="007A7CE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811D" w14:textId="1A34C4C7" w:rsidR="00A050B1" w:rsidRDefault="00A050B1" w:rsidP="00A050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FAC4" w14:textId="43A9F3FA" w:rsidR="00A050B1" w:rsidRDefault="00A050B1" w:rsidP="00A050B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8513" w14:textId="34801A7F" w:rsidR="00A050B1" w:rsidRDefault="003E1787" w:rsidP="00A0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50B1">
              <w:rPr>
                <w:sz w:val="24"/>
                <w:szCs w:val="24"/>
              </w:rPr>
              <w:t>.12.2023</w:t>
            </w:r>
          </w:p>
          <w:p w14:paraId="411A2B1D" w14:textId="77777777" w:rsidR="00A050B1" w:rsidRDefault="00A050B1" w:rsidP="00A0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BF52" w14:textId="61B45DD8" w:rsidR="00A050B1" w:rsidRDefault="00A050B1" w:rsidP="003E1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7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D0AE" w14:textId="77777777" w:rsidR="00A050B1" w:rsidRPr="009D5C3D" w:rsidRDefault="00A050B1" w:rsidP="00A050B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14:paraId="610E879D" w14:textId="77777777" w:rsidR="00A050B1" w:rsidRPr="009D5C3D" w:rsidRDefault="00A050B1" w:rsidP="00A050B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14:paraId="05757B2A" w14:textId="77777777" w:rsidR="00A050B1" w:rsidRPr="009D5C3D" w:rsidRDefault="00A050B1" w:rsidP="00A050B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14:paraId="7F5C60B6" w14:textId="0702A7AB" w:rsidR="00A050B1" w:rsidRDefault="00A050B1" w:rsidP="00A050B1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25E5" w14:textId="77777777" w:rsidR="004D08AF" w:rsidRDefault="004D08AF" w:rsidP="004D08AF">
            <w:pPr>
              <w:ind w:firstLine="317"/>
              <w:jc w:val="both"/>
              <w:rPr>
                <w:szCs w:val="28"/>
              </w:rPr>
            </w:pPr>
            <w:bookmarkStart w:id="5" w:name="_Hlk153784437"/>
            <w:r>
              <w:rPr>
                <w:szCs w:val="28"/>
              </w:rPr>
              <w:t xml:space="preserve">1. </w:t>
            </w:r>
            <w:r w:rsidRPr="00E94382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</w:t>
            </w:r>
            <w:r>
              <w:rPr>
                <w:color w:val="000000"/>
                <w:spacing w:val="3"/>
                <w:szCs w:val="28"/>
              </w:rPr>
              <w:t>З</w:t>
            </w:r>
            <w:r w:rsidRPr="00E94382">
              <w:rPr>
                <w:color w:val="000000"/>
                <w:spacing w:val="3"/>
                <w:szCs w:val="28"/>
              </w:rPr>
              <w:t>аконодательного Собрания Тверской области 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E94382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>О назначении на должности мировых судей</w:t>
            </w:r>
            <w:r w:rsidRPr="00E94382">
              <w:rPr>
                <w:color w:val="000000"/>
                <w:spacing w:val="3"/>
                <w:szCs w:val="28"/>
              </w:rPr>
              <w:t xml:space="preserve"> Тверской области</w:t>
            </w:r>
            <w:r w:rsidRPr="00E94382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13C572E6" w14:textId="5417E3DF" w:rsidR="004D08AF" w:rsidRDefault="004D08AF" w:rsidP="004D08AF">
            <w:pPr>
              <w:ind w:firstLine="317"/>
              <w:jc w:val="both"/>
              <w:rPr>
                <w:szCs w:val="28"/>
              </w:rPr>
            </w:pPr>
            <w:r w:rsidRPr="00E94382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>
              <w:rPr>
                <w:i/>
                <w:iCs/>
                <w:sz w:val="24"/>
                <w:szCs w:val="24"/>
              </w:rPr>
              <w:t>.</w:t>
            </w:r>
          </w:p>
          <w:p w14:paraId="5524E12E" w14:textId="338DB230" w:rsidR="004D08AF" w:rsidRPr="00DF54C7" w:rsidRDefault="004D08AF" w:rsidP="004D08AF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 О проекте закона Тверской области «О внесении изменений в закон Тверской области «О референдуме Тверской области»   </w:t>
            </w:r>
            <w:r w:rsidRPr="006F6D3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>(1 и 2 чтения)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14:paraId="02DF8871" w14:textId="77777777" w:rsidR="004D08AF" w:rsidRPr="004D08AF" w:rsidRDefault="004D08AF" w:rsidP="004D08AF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lang w:eastAsia="en-US"/>
              </w:rPr>
            </w:pPr>
            <w:r w:rsidRPr="004D08A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избирательная комиссия Тверской области</w:t>
            </w:r>
          </w:p>
          <w:p w14:paraId="1C05CCC8" w14:textId="77777777" w:rsidR="004D08AF" w:rsidRPr="00DF54C7" w:rsidRDefault="004D08AF" w:rsidP="004D08AF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 О проекте закона Тверской области «О внесении изменений </w:t>
            </w:r>
            <w:r>
              <w:rPr>
                <w:rFonts w:eastAsia="Calibri"/>
                <w:szCs w:val="28"/>
                <w:lang w:eastAsia="en-US"/>
              </w:rPr>
              <w:lastRenderedPageBreak/>
              <w:t>в закон Тверской области «О местном референдуме в Тверской области»</w:t>
            </w:r>
            <w:r w:rsidRPr="00FB7531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8"/>
                <w:lang w:eastAsia="en-US"/>
              </w:rPr>
              <w:t>(1 и 2 чтения)</w:t>
            </w:r>
            <w:r w:rsidRPr="00DC7D9C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14:paraId="258DC73C" w14:textId="77777777" w:rsidR="004D08AF" w:rsidRPr="004D08AF" w:rsidRDefault="004D08AF" w:rsidP="004D08AF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</w:pPr>
            <w:r w:rsidRPr="004D08AF">
              <w:rPr>
                <w:rFonts w:ascii="Times New Roman" w:eastAsia="Calibri" w:hAnsi="Times New Roman" w:cs="Times New Roman"/>
                <w:b w:val="0"/>
                <w:bCs w:val="0"/>
                <w:i/>
                <w:sz w:val="24"/>
                <w:lang w:eastAsia="en-US"/>
              </w:rPr>
              <w:t>Вносит избирательная комиссия Тверской области</w:t>
            </w:r>
          </w:p>
          <w:p w14:paraId="4EF8D2E1" w14:textId="77777777" w:rsidR="004D08AF" w:rsidRDefault="004D08AF" w:rsidP="004D08AF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4. О проекте закона </w:t>
            </w:r>
            <w:r w:rsidRPr="009F3143">
              <w:rPr>
                <w:rFonts w:eastAsia="Calibri"/>
                <w:i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szCs w:val="28"/>
                <w:lang w:eastAsia="en-US"/>
              </w:rPr>
              <w:t xml:space="preserve"> «О внесении изменений в закон </w:t>
            </w:r>
            <w:r w:rsidRPr="009F3143">
              <w:rPr>
                <w:rFonts w:eastAsia="Calibri"/>
                <w:i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szCs w:val="28"/>
                <w:lang w:eastAsia="en-US"/>
              </w:rPr>
              <w:t xml:space="preserve"> «</w:t>
            </w:r>
            <w:r w:rsidRPr="00092EC8">
              <w:rPr>
                <w:szCs w:val="28"/>
              </w:rPr>
              <w:t>О наделении органов местного самоуправления</w:t>
            </w:r>
            <w:r>
              <w:rPr>
                <w:szCs w:val="28"/>
              </w:rPr>
              <w:t xml:space="preserve"> муниципальных образований Тверской области государственными</w:t>
            </w:r>
            <w:r w:rsidRPr="00092EC8">
              <w:rPr>
                <w:szCs w:val="28"/>
              </w:rPr>
              <w:t xml:space="preserve"> полномочиями</w:t>
            </w:r>
            <w:r>
              <w:rPr>
                <w:szCs w:val="28"/>
              </w:rPr>
              <w:t xml:space="preserve"> Российской Федерации </w:t>
            </w:r>
            <w:r w:rsidRPr="00092EC8">
              <w:rPr>
                <w:szCs w:val="28"/>
              </w:rPr>
              <w:t>на государственную регистрацию актов гражданского состояния</w:t>
            </w:r>
            <w:r>
              <w:rPr>
                <w:szCs w:val="28"/>
              </w:rPr>
              <w:t>» (1 и 2 чтения).</w:t>
            </w:r>
          </w:p>
          <w:p w14:paraId="3ABEF1D5" w14:textId="3A2B3F0B" w:rsidR="004D08AF" w:rsidRPr="009F3143" w:rsidRDefault="004D08AF" w:rsidP="004D08AF">
            <w:pPr>
              <w:ind w:firstLine="317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9F3143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4E8119C" w14:textId="77777777" w:rsidR="004D08AF" w:rsidRDefault="004D08AF" w:rsidP="004D08AF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5. </w:t>
            </w:r>
            <w:r w:rsidRPr="00E94382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</w:t>
            </w:r>
            <w:r>
              <w:rPr>
                <w:color w:val="000000"/>
                <w:spacing w:val="3"/>
                <w:szCs w:val="28"/>
              </w:rPr>
              <w:t>З</w:t>
            </w:r>
            <w:r w:rsidRPr="00E94382">
              <w:rPr>
                <w:color w:val="000000"/>
                <w:spacing w:val="3"/>
                <w:szCs w:val="28"/>
              </w:rPr>
              <w:t>аконодательного Собрания Тверской области 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E94382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793C86">
              <w:rPr>
                <w:color w:val="000000"/>
                <w:spacing w:val="3"/>
                <w:szCs w:val="28"/>
              </w:rPr>
              <w:t>Об утверждении членов Общественной палаты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шестого состава</w:t>
            </w:r>
            <w:r w:rsidRPr="00E94382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15F7219A" w14:textId="1B9BC2D8" w:rsidR="003E1787" w:rsidRDefault="004D08AF" w:rsidP="004D08AF">
            <w:pPr>
              <w:ind w:firstLine="317"/>
              <w:jc w:val="both"/>
              <w:rPr>
                <w:szCs w:val="28"/>
              </w:rPr>
            </w:pPr>
            <w:r w:rsidRPr="00E94382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A050B1" w14:paraId="3249F5B0" w14:textId="77777777" w:rsidTr="00194D0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8E05" w14:textId="26CBCBB1" w:rsidR="00A050B1" w:rsidRDefault="00BB010C" w:rsidP="00A050B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A050B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4A8F" w14:textId="063501BF" w:rsidR="00A050B1" w:rsidRDefault="00A050B1" w:rsidP="00A050B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A2C0" w14:textId="7A0CBCA4" w:rsidR="00A050B1" w:rsidRDefault="00A050B1" w:rsidP="00A0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  <w:p w14:paraId="1BD2036D" w14:textId="77777777" w:rsidR="00A050B1" w:rsidRDefault="00A050B1" w:rsidP="00A0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3E45" w14:textId="0777EF8C" w:rsidR="00A050B1" w:rsidRDefault="00A050B1" w:rsidP="00A0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6787" w14:textId="77777777" w:rsidR="00A050B1" w:rsidRPr="009D5C3D" w:rsidRDefault="00A050B1" w:rsidP="00A050B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г. Тверь, </w:t>
            </w:r>
          </w:p>
          <w:p w14:paraId="12617F6F" w14:textId="77777777" w:rsidR="00A050B1" w:rsidRPr="009D5C3D" w:rsidRDefault="00A050B1" w:rsidP="00A050B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 xml:space="preserve">ул. Советская, 33, </w:t>
            </w:r>
          </w:p>
          <w:p w14:paraId="4162938D" w14:textId="77777777" w:rsidR="00A050B1" w:rsidRPr="009D5C3D" w:rsidRDefault="00A050B1" w:rsidP="00A050B1">
            <w:pPr>
              <w:jc w:val="center"/>
              <w:rPr>
                <w:sz w:val="24"/>
                <w:szCs w:val="28"/>
              </w:rPr>
            </w:pPr>
            <w:r w:rsidRPr="009D5C3D">
              <w:rPr>
                <w:sz w:val="24"/>
                <w:szCs w:val="28"/>
              </w:rPr>
              <w:t>зал заседаний</w:t>
            </w:r>
          </w:p>
          <w:p w14:paraId="6993B674" w14:textId="7DC353F9" w:rsidR="00A050B1" w:rsidRDefault="00A050B1" w:rsidP="00A050B1">
            <w:pPr>
              <w:jc w:val="center"/>
              <w:rPr>
                <w:sz w:val="24"/>
                <w:szCs w:val="24"/>
              </w:rPr>
            </w:pPr>
            <w:r w:rsidRPr="009D5C3D">
              <w:rPr>
                <w:sz w:val="24"/>
                <w:szCs w:val="28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4D3A" w14:textId="77777777" w:rsidR="000363C2" w:rsidRPr="00D576B0" w:rsidRDefault="000363C2" w:rsidP="000363C2">
            <w:pPr>
              <w:ind w:firstLine="317"/>
              <w:jc w:val="both"/>
              <w:rPr>
                <w:szCs w:val="28"/>
              </w:rPr>
            </w:pPr>
            <w:r w:rsidRPr="00D576B0">
              <w:rPr>
                <w:szCs w:val="28"/>
              </w:rPr>
              <w:t>1. О проекте закона Тверской области «О внесении изменений в отдельные законы Тверской области»</w:t>
            </w:r>
            <w:r w:rsidRPr="00D576B0">
              <w:rPr>
                <w:sz w:val="24"/>
                <w:szCs w:val="24"/>
              </w:rPr>
              <w:t xml:space="preserve"> </w:t>
            </w:r>
            <w:r w:rsidRPr="00D576B0">
              <w:rPr>
                <w:szCs w:val="28"/>
              </w:rPr>
              <w:t>(1 и 2 чтения).</w:t>
            </w:r>
          </w:p>
          <w:p w14:paraId="654A63D7" w14:textId="77777777" w:rsidR="000363C2" w:rsidRPr="00D576B0" w:rsidRDefault="000363C2" w:rsidP="000363C2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D576B0">
              <w:rPr>
                <w:i/>
                <w:iCs/>
                <w:sz w:val="24"/>
                <w:szCs w:val="24"/>
              </w:rPr>
              <w:t>Вносит Губернатор Тверской области.</w:t>
            </w:r>
          </w:p>
          <w:p w14:paraId="7AD71A9C" w14:textId="77777777" w:rsidR="000363C2" w:rsidRPr="00D576B0" w:rsidRDefault="000363C2" w:rsidP="000363C2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D576B0">
              <w:rPr>
                <w:szCs w:val="28"/>
              </w:rPr>
              <w:t>2. Об информации Главного управления архитектуры и градостроительной деятельности Тверской области о реализации государственной программы «Территориальное планирование, градостроительство и архитектура в Тверской области» на 2019 - 2027 годы» в 2023 году.</w:t>
            </w:r>
          </w:p>
          <w:p w14:paraId="01F78CF1" w14:textId="77777777" w:rsidR="000363C2" w:rsidRPr="00D576B0" w:rsidRDefault="000363C2" w:rsidP="000363C2">
            <w:pPr>
              <w:ind w:firstLine="317"/>
              <w:jc w:val="both"/>
              <w:rPr>
                <w:szCs w:val="28"/>
              </w:rPr>
            </w:pPr>
            <w:r w:rsidRPr="00D576B0">
              <w:rPr>
                <w:szCs w:val="28"/>
              </w:rPr>
              <w:t xml:space="preserve">3. Об информации Министерства строительства Тверской области о ходе выполнения мероприятий региональной программы «Адресная программа Тверской области по переселению граждан из аварийного жилищного фонда на 2019 – 2023 годы» в рамках реализации национального проекта </w:t>
            </w:r>
            <w:r w:rsidRPr="00D576B0">
              <w:rPr>
                <w:szCs w:val="28"/>
              </w:rPr>
              <w:lastRenderedPageBreak/>
              <w:t>«Жилье и городская среда» в 2023 году.</w:t>
            </w:r>
          </w:p>
          <w:p w14:paraId="7A35B1FC" w14:textId="77777777" w:rsidR="000363C2" w:rsidRPr="00D576B0" w:rsidRDefault="000363C2" w:rsidP="000363C2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D576B0">
              <w:rPr>
                <w:szCs w:val="28"/>
              </w:rPr>
              <w:t xml:space="preserve">О проекте федерального закона № 475113-8 </w:t>
            </w:r>
            <w:r>
              <w:rPr>
                <w:szCs w:val="28"/>
              </w:rPr>
              <w:t>«</w:t>
            </w:r>
            <w:r w:rsidRPr="00D576B0">
              <w:rPr>
                <w:szCs w:val="28"/>
              </w:rPr>
              <w:t xml:space="preserve">О внесении изменений в статью 7 Федерального закона </w:t>
            </w:r>
            <w:r>
              <w:rPr>
                <w:szCs w:val="28"/>
              </w:rPr>
              <w:t>«</w:t>
            </w:r>
            <w:r w:rsidRPr="00D576B0">
              <w:rPr>
                <w:szCs w:val="28"/>
              </w:rPr>
              <w:t>О внесении изменений в отдельные законодательные акты Российской Федерации</w:t>
            </w:r>
            <w:r>
              <w:rPr>
                <w:szCs w:val="28"/>
              </w:rPr>
              <w:t>».</w:t>
            </w:r>
          </w:p>
          <w:p w14:paraId="2B5EB323" w14:textId="77777777" w:rsidR="000363C2" w:rsidRPr="00351CDD" w:rsidRDefault="000363C2" w:rsidP="000363C2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5. </w:t>
            </w:r>
            <w:r w:rsidRPr="00351CDD">
              <w:rPr>
                <w:bCs/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351CDD">
              <w:rPr>
                <w:szCs w:val="28"/>
              </w:rPr>
              <w:t>О поддержке законодательной инициативы Законодательного Собрания города Севастополя по внесению в Государственную Думу Федерального Собрания Российской Федерации проекта федерального закона «О внесении изменения в статью 3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      </w:r>
            <w:r w:rsidRPr="00351CDD">
              <w:rPr>
                <w:bCs/>
                <w:szCs w:val="28"/>
              </w:rPr>
              <w:t>».</w:t>
            </w:r>
          </w:p>
          <w:p w14:paraId="62CB74BA" w14:textId="0949100D" w:rsidR="003E1787" w:rsidRDefault="000363C2" w:rsidP="000363C2">
            <w:pPr>
              <w:ind w:firstLine="317"/>
              <w:jc w:val="both"/>
              <w:rPr>
                <w:szCs w:val="28"/>
              </w:rPr>
            </w:pPr>
            <w:r w:rsidRPr="00351CDD">
              <w:rPr>
                <w:bCs/>
                <w:i/>
                <w:iCs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BB010C" w14:paraId="2E5528BC" w14:textId="77777777" w:rsidTr="00BB01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DB5E" w14:textId="2D0381F9" w:rsidR="00BB010C" w:rsidRDefault="00BB010C" w:rsidP="004E7FD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697D" w14:textId="4C9C44ED" w:rsidR="003E1787" w:rsidRDefault="00BB010C" w:rsidP="000363C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</w:t>
            </w:r>
            <w:r w:rsidRPr="00BB010C">
              <w:rPr>
                <w:sz w:val="24"/>
                <w:szCs w:val="24"/>
              </w:rPr>
              <w:t xml:space="preserve">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86B3" w14:textId="77777777" w:rsidR="00BB010C" w:rsidRDefault="00BB010C" w:rsidP="004E7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  <w:p w14:paraId="231153E6" w14:textId="77777777" w:rsidR="00BB010C" w:rsidRDefault="00BB010C" w:rsidP="004E7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7458" w14:textId="77777777" w:rsidR="00BB010C" w:rsidRDefault="00BB010C" w:rsidP="004E7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5359" w14:textId="77777777" w:rsidR="00BB010C" w:rsidRPr="00BB010C" w:rsidRDefault="00BB010C" w:rsidP="004E7FD1">
            <w:pPr>
              <w:jc w:val="center"/>
              <w:rPr>
                <w:sz w:val="24"/>
                <w:szCs w:val="28"/>
              </w:rPr>
            </w:pPr>
            <w:r w:rsidRPr="00BB010C">
              <w:rPr>
                <w:sz w:val="24"/>
                <w:szCs w:val="28"/>
              </w:rPr>
              <w:t xml:space="preserve">г. Тверь, </w:t>
            </w:r>
          </w:p>
          <w:p w14:paraId="2EC24F15" w14:textId="77777777" w:rsidR="00BB010C" w:rsidRPr="00BB010C" w:rsidRDefault="00BB010C" w:rsidP="004E7FD1">
            <w:pPr>
              <w:jc w:val="center"/>
              <w:rPr>
                <w:sz w:val="24"/>
                <w:szCs w:val="28"/>
              </w:rPr>
            </w:pPr>
            <w:r w:rsidRPr="00BB010C">
              <w:rPr>
                <w:sz w:val="24"/>
                <w:szCs w:val="28"/>
              </w:rPr>
              <w:t xml:space="preserve">ул. Советская, 33, </w:t>
            </w:r>
          </w:p>
          <w:p w14:paraId="66E5CE3A" w14:textId="29BB9B9E" w:rsidR="00BB010C" w:rsidRPr="00BB010C" w:rsidRDefault="00695A02" w:rsidP="00695A0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каб.</w:t>
            </w:r>
            <w:r w:rsidR="00BB010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706</w:t>
            </w:r>
            <w:r w:rsidR="00BB010C" w:rsidRPr="00BB010C"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7</w:t>
            </w:r>
            <w:r w:rsidR="00BB010C" w:rsidRPr="00BB010C">
              <w:rPr>
                <w:sz w:val="24"/>
                <w:szCs w:val="28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79A3" w14:textId="77777777" w:rsidR="00BB010C" w:rsidRDefault="00BB010C" w:rsidP="004E7FD1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AE2480">
              <w:rPr>
                <w:szCs w:val="28"/>
              </w:rPr>
              <w:t>О проекте закона Тверской облас</w:t>
            </w:r>
            <w:r>
              <w:rPr>
                <w:szCs w:val="28"/>
              </w:rPr>
              <w:t>ти «</w:t>
            </w:r>
            <w:r w:rsidRPr="00605DC3">
              <w:rPr>
                <w:szCs w:val="28"/>
              </w:rPr>
              <w:t>О бесплатном предоставлении земельных участков на территории</w:t>
            </w:r>
            <w:r>
              <w:rPr>
                <w:szCs w:val="28"/>
              </w:rPr>
              <w:t xml:space="preserve"> </w:t>
            </w:r>
            <w:r w:rsidRPr="00605DC3">
              <w:rPr>
                <w:szCs w:val="28"/>
              </w:rPr>
              <w:t>Тверской области отдельным категориям граждан за заслуги, проявленные в ходе участия в специальной</w:t>
            </w:r>
            <w:r>
              <w:rPr>
                <w:szCs w:val="28"/>
              </w:rPr>
              <w:t xml:space="preserve"> </w:t>
            </w:r>
            <w:r w:rsidRPr="00605DC3">
              <w:rPr>
                <w:szCs w:val="28"/>
              </w:rPr>
              <w:t>военной операции</w:t>
            </w:r>
            <w:r>
              <w:rPr>
                <w:szCs w:val="28"/>
              </w:rPr>
              <w:t>» (1 и 2 чтения).</w:t>
            </w:r>
          </w:p>
          <w:p w14:paraId="4DB831A3" w14:textId="77777777" w:rsidR="00BB010C" w:rsidRPr="00BB010C" w:rsidRDefault="00BB010C" w:rsidP="004E7FD1">
            <w:pPr>
              <w:ind w:firstLine="317"/>
              <w:jc w:val="both"/>
              <w:rPr>
                <w:i/>
                <w:szCs w:val="28"/>
              </w:rPr>
            </w:pPr>
            <w:r w:rsidRPr="00BB010C">
              <w:rPr>
                <w:i/>
                <w:sz w:val="24"/>
                <w:szCs w:val="28"/>
              </w:rPr>
              <w:t>Вносит Губернатор Тверской области.</w:t>
            </w:r>
          </w:p>
        </w:tc>
      </w:tr>
      <w:tr w:rsidR="008A6EF3" w14:paraId="16F9245A" w14:textId="77777777" w:rsidTr="00BB01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B312" w14:textId="20AD4612" w:rsidR="008A6EF3" w:rsidRDefault="008A6EF3" w:rsidP="008A6E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6C6A" w14:textId="580DA37F" w:rsidR="008A6EF3" w:rsidRDefault="008A6EF3" w:rsidP="008A6E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2F02" w14:textId="0CD03216" w:rsidR="008A6EF3" w:rsidRDefault="008A6EF3" w:rsidP="008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21.12.2023</w:t>
            </w:r>
          </w:p>
          <w:p w14:paraId="7B190528" w14:textId="77777777" w:rsidR="008A6EF3" w:rsidRDefault="008A6EF3" w:rsidP="008A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C9E5" w14:textId="185E458B" w:rsidR="008A6EF3" w:rsidRDefault="008A6EF3" w:rsidP="008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5706" w14:textId="77777777" w:rsidR="008A6EF3" w:rsidRDefault="008A6EF3" w:rsidP="008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48C12419" w14:textId="77777777" w:rsidR="008A6EF3" w:rsidRDefault="008A6EF3" w:rsidP="008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C38FB22" w14:textId="2340DB92" w:rsidR="008A6EF3" w:rsidRPr="00BB010C" w:rsidRDefault="008A6EF3" w:rsidP="008A6EF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каб. 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1C70" w14:textId="77777777" w:rsidR="008A6EF3" w:rsidRDefault="008A6EF3" w:rsidP="008A6EF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>О проекте закона Тверской области «</w:t>
            </w:r>
            <w:r>
              <w:rPr>
                <w:bCs/>
                <w:szCs w:val="28"/>
              </w:rPr>
              <w:t xml:space="preserve">О внесении изменений в закон Тверской области «О бесплатной юридической помощи в Тверской области» </w:t>
            </w:r>
            <w:r>
              <w:rPr>
                <w:szCs w:val="28"/>
              </w:rPr>
              <w:t>(1 и 2 чтения).</w:t>
            </w:r>
          </w:p>
          <w:p w14:paraId="51070FE2" w14:textId="696B1994" w:rsidR="008A6EF3" w:rsidRDefault="008A6EF3" w:rsidP="008A6EF3">
            <w:pPr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AB37A4" w14:paraId="3DBF5117" w14:textId="77777777" w:rsidTr="00BB01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F5D1" w14:textId="7C4972BF" w:rsidR="00AB37A4" w:rsidRDefault="00AB37A4" w:rsidP="00AB37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40FF" w14:textId="1287A11C" w:rsidR="00AB37A4" w:rsidRDefault="00AB37A4" w:rsidP="00AB37A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lastRenderedPageBreak/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C99F" w14:textId="77777777" w:rsidR="00AB37A4" w:rsidRDefault="00AB37A4" w:rsidP="00AB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21.12.2023</w:t>
            </w:r>
          </w:p>
          <w:p w14:paraId="79FB49F4" w14:textId="77777777" w:rsidR="00AB37A4" w:rsidRDefault="00AB37A4" w:rsidP="00AB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153F" w14:textId="7BC8D7B0" w:rsidR="00AB37A4" w:rsidRDefault="00AB37A4" w:rsidP="00AB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6DFB" w14:textId="77777777" w:rsidR="00AB37A4" w:rsidRDefault="00AB37A4" w:rsidP="00AB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49D06F6" w14:textId="77777777" w:rsidR="00AB37A4" w:rsidRDefault="00AB37A4" w:rsidP="00AB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720B77F" w14:textId="77777777" w:rsidR="00AB37A4" w:rsidRDefault="00AB37A4" w:rsidP="00AB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14:paraId="19A8D241" w14:textId="17BB0207" w:rsidR="00AB37A4" w:rsidRDefault="00AB37A4" w:rsidP="00AB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BC36" w14:textId="7F53E145" w:rsidR="00AB37A4" w:rsidRDefault="00AB37A4" w:rsidP="00AB37A4">
            <w:pPr>
              <w:pStyle w:val="af"/>
              <w:numPr>
                <w:ilvl w:val="0"/>
                <w:numId w:val="43"/>
              </w:numPr>
              <w:tabs>
                <w:tab w:val="left" w:pos="709"/>
                <w:tab w:val="left" w:pos="1134"/>
              </w:tabs>
              <w:spacing w:after="120"/>
              <w:ind w:left="0" w:firstLine="317"/>
              <w:contextualSpacing/>
              <w:jc w:val="both"/>
              <w:rPr>
                <w:szCs w:val="28"/>
              </w:rPr>
            </w:pPr>
            <w:r w:rsidRPr="00AB37A4">
              <w:rPr>
                <w:sz w:val="28"/>
                <w:szCs w:val="28"/>
              </w:rPr>
              <w:lastRenderedPageBreak/>
              <w:t xml:space="preserve">О поправках Губернатора Тверской области к проекту закона Тверской области «Об областном бюджете Тверской </w:t>
            </w:r>
            <w:r w:rsidRPr="00AB37A4">
              <w:rPr>
                <w:sz w:val="28"/>
                <w:szCs w:val="28"/>
              </w:rPr>
              <w:lastRenderedPageBreak/>
              <w:t>области на 2024 год и на плановый период 2025 и 2026 годов»</w:t>
            </w:r>
            <w:r>
              <w:rPr>
                <w:sz w:val="28"/>
                <w:szCs w:val="28"/>
              </w:rPr>
              <w:t xml:space="preserve">     </w:t>
            </w:r>
            <w:r w:rsidRPr="00AB37A4">
              <w:rPr>
                <w:sz w:val="28"/>
                <w:szCs w:val="28"/>
              </w:rPr>
              <w:t xml:space="preserve"> (2 чтение).</w:t>
            </w:r>
          </w:p>
        </w:tc>
      </w:tr>
    </w:tbl>
    <w:p w14:paraId="28C41009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31B3CE72" w14:textId="6F3B640A" w:rsidR="002F2307" w:rsidRDefault="00755C51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4"/>
        </w:rPr>
      </w:pPr>
      <w:r>
        <w:rPr>
          <w:b/>
          <w:snapToGrid w:val="0"/>
          <w:szCs w:val="28"/>
        </w:rPr>
        <w:t xml:space="preserve">21 декабря – заседание </w:t>
      </w:r>
      <w:r w:rsidRPr="00755C51">
        <w:rPr>
          <w:b/>
          <w:bCs/>
          <w:snapToGrid w:val="0"/>
          <w:szCs w:val="28"/>
        </w:rPr>
        <w:t xml:space="preserve">Законодательного Собрания </w:t>
      </w:r>
      <w:r w:rsidRPr="00755C51">
        <w:rPr>
          <w:b/>
          <w:snapToGrid w:val="0"/>
          <w:szCs w:val="24"/>
        </w:rPr>
        <w:t xml:space="preserve">Тверской области </w:t>
      </w:r>
    </w:p>
    <w:p w14:paraId="04A7EC7C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92801E7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EDDBEE1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2BF08DEA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6810B1F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F94782E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DD36755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23013EE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9794217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BE941C7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E8D2577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7E32C95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1322E9E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D3318BF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C493DD0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0D53A04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F1F830B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26F323CD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8B12B0A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FCD07FC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7B810DC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B6B9840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9BC77F0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E51FDDE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4FF6220E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A84F2A7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95DFC09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59AB96B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BC7F0AD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068D62B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0ED07BD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04EA884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34A3950A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299663F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1F4288C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1EC45C67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E19A838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9574D26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5379EB8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1D0D29B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532C7560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6B9FC162" w14:textId="77777777" w:rsidR="00AB37A4" w:rsidRDefault="00AB37A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112239A" w14:textId="6E405A02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комитетов\2023\график </w:t>
      </w:r>
      <w:r w:rsidR="00315075">
        <w:rPr>
          <w:noProof/>
          <w:snapToGrid w:val="0"/>
          <w:sz w:val="16"/>
          <w:szCs w:val="28"/>
        </w:rPr>
        <w:t>дека</w:t>
      </w:r>
      <w:r>
        <w:rPr>
          <w:noProof/>
          <w:snapToGrid w:val="0"/>
          <w:sz w:val="16"/>
          <w:szCs w:val="28"/>
        </w:rPr>
        <w:t>брь.docx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A5173B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5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7"/>
  </w:num>
  <w:num w:numId="4">
    <w:abstractNumId w:val="36"/>
  </w:num>
  <w:num w:numId="5">
    <w:abstractNumId w:val="23"/>
  </w:num>
  <w:num w:numId="6">
    <w:abstractNumId w:val="38"/>
  </w:num>
  <w:num w:numId="7">
    <w:abstractNumId w:val="31"/>
  </w:num>
  <w:num w:numId="8">
    <w:abstractNumId w:val="2"/>
  </w:num>
  <w:num w:numId="9">
    <w:abstractNumId w:val="24"/>
  </w:num>
  <w:num w:numId="10">
    <w:abstractNumId w:val="14"/>
  </w:num>
  <w:num w:numId="11">
    <w:abstractNumId w:val="28"/>
  </w:num>
  <w:num w:numId="12">
    <w:abstractNumId w:val="2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2"/>
  </w:num>
  <w:num w:numId="19">
    <w:abstractNumId w:val="6"/>
  </w:num>
  <w:num w:numId="20">
    <w:abstractNumId w:val="33"/>
  </w:num>
  <w:num w:numId="21">
    <w:abstractNumId w:val="10"/>
  </w:num>
  <w:num w:numId="22">
    <w:abstractNumId w:val="1"/>
  </w:num>
  <w:num w:numId="23">
    <w:abstractNumId w:val="29"/>
  </w:num>
  <w:num w:numId="24">
    <w:abstractNumId w:val="30"/>
  </w:num>
  <w:num w:numId="25">
    <w:abstractNumId w:val="15"/>
  </w:num>
  <w:num w:numId="26">
    <w:abstractNumId w:val="32"/>
  </w:num>
  <w:num w:numId="27">
    <w:abstractNumId w:val="19"/>
  </w:num>
  <w:num w:numId="28">
    <w:abstractNumId w:val="17"/>
  </w:num>
  <w:num w:numId="29">
    <w:abstractNumId w:val="22"/>
  </w:num>
  <w:num w:numId="30">
    <w:abstractNumId w:val="9"/>
  </w:num>
  <w:num w:numId="31">
    <w:abstractNumId w:val="21"/>
  </w:num>
  <w:num w:numId="32">
    <w:abstractNumId w:val="18"/>
  </w:num>
  <w:num w:numId="33">
    <w:abstractNumId w:val="37"/>
  </w:num>
  <w:num w:numId="34">
    <w:abstractNumId w:val="35"/>
  </w:num>
  <w:num w:numId="35">
    <w:abstractNumId w:val="4"/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17571"/>
    <w:rsid w:val="00030876"/>
    <w:rsid w:val="000363C2"/>
    <w:rsid w:val="00054F56"/>
    <w:rsid w:val="00060689"/>
    <w:rsid w:val="0006339D"/>
    <w:rsid w:val="000639AF"/>
    <w:rsid w:val="0006459C"/>
    <w:rsid w:val="00064AEA"/>
    <w:rsid w:val="000773E6"/>
    <w:rsid w:val="000817CF"/>
    <w:rsid w:val="00097F95"/>
    <w:rsid w:val="000B3E1F"/>
    <w:rsid w:val="000B68B0"/>
    <w:rsid w:val="00131429"/>
    <w:rsid w:val="00144D0B"/>
    <w:rsid w:val="00174BBA"/>
    <w:rsid w:val="001E2950"/>
    <w:rsid w:val="002214F3"/>
    <w:rsid w:val="00222322"/>
    <w:rsid w:val="00236253"/>
    <w:rsid w:val="00246340"/>
    <w:rsid w:val="00294A47"/>
    <w:rsid w:val="002F2307"/>
    <w:rsid w:val="00307968"/>
    <w:rsid w:val="003123BB"/>
    <w:rsid w:val="00315075"/>
    <w:rsid w:val="003400BC"/>
    <w:rsid w:val="00363411"/>
    <w:rsid w:val="003A47E9"/>
    <w:rsid w:val="003C7EFF"/>
    <w:rsid w:val="003D5A51"/>
    <w:rsid w:val="003E1787"/>
    <w:rsid w:val="00402843"/>
    <w:rsid w:val="00405786"/>
    <w:rsid w:val="00446F51"/>
    <w:rsid w:val="004703F3"/>
    <w:rsid w:val="004833D5"/>
    <w:rsid w:val="004B07F5"/>
    <w:rsid w:val="004C405D"/>
    <w:rsid w:val="004C6335"/>
    <w:rsid w:val="004D08AF"/>
    <w:rsid w:val="005263CA"/>
    <w:rsid w:val="00536855"/>
    <w:rsid w:val="0054247B"/>
    <w:rsid w:val="00555156"/>
    <w:rsid w:val="005A3BB1"/>
    <w:rsid w:val="005E37AB"/>
    <w:rsid w:val="005F404E"/>
    <w:rsid w:val="00612F8F"/>
    <w:rsid w:val="00635082"/>
    <w:rsid w:val="00640B84"/>
    <w:rsid w:val="0064162F"/>
    <w:rsid w:val="00695A02"/>
    <w:rsid w:val="006B7899"/>
    <w:rsid w:val="006B7FE1"/>
    <w:rsid w:val="006C7EC3"/>
    <w:rsid w:val="006E09AA"/>
    <w:rsid w:val="006E7E6B"/>
    <w:rsid w:val="006F1DE5"/>
    <w:rsid w:val="0071010D"/>
    <w:rsid w:val="00755C51"/>
    <w:rsid w:val="00756D80"/>
    <w:rsid w:val="007870F1"/>
    <w:rsid w:val="007D2AAC"/>
    <w:rsid w:val="007D34E5"/>
    <w:rsid w:val="00802878"/>
    <w:rsid w:val="00811E70"/>
    <w:rsid w:val="00837ADB"/>
    <w:rsid w:val="00862711"/>
    <w:rsid w:val="008A6EF3"/>
    <w:rsid w:val="008D0038"/>
    <w:rsid w:val="008D5B79"/>
    <w:rsid w:val="009338D4"/>
    <w:rsid w:val="00993941"/>
    <w:rsid w:val="009948CB"/>
    <w:rsid w:val="009A31F6"/>
    <w:rsid w:val="009D0580"/>
    <w:rsid w:val="009D5C3D"/>
    <w:rsid w:val="00A050B1"/>
    <w:rsid w:val="00A5173B"/>
    <w:rsid w:val="00A54DCB"/>
    <w:rsid w:val="00A86757"/>
    <w:rsid w:val="00AB37A4"/>
    <w:rsid w:val="00AD43F2"/>
    <w:rsid w:val="00B15D31"/>
    <w:rsid w:val="00B4198D"/>
    <w:rsid w:val="00BB010C"/>
    <w:rsid w:val="00BE165C"/>
    <w:rsid w:val="00BE554A"/>
    <w:rsid w:val="00BF7F75"/>
    <w:rsid w:val="00C20F22"/>
    <w:rsid w:val="00C5075E"/>
    <w:rsid w:val="00C60662"/>
    <w:rsid w:val="00C85E32"/>
    <w:rsid w:val="00CB61B0"/>
    <w:rsid w:val="00CC513E"/>
    <w:rsid w:val="00CF48B8"/>
    <w:rsid w:val="00D01642"/>
    <w:rsid w:val="00D2790D"/>
    <w:rsid w:val="00D73B2F"/>
    <w:rsid w:val="00D80342"/>
    <w:rsid w:val="00DD1D84"/>
    <w:rsid w:val="00DD1EE0"/>
    <w:rsid w:val="00E43FEF"/>
    <w:rsid w:val="00E60B65"/>
    <w:rsid w:val="00EA4485"/>
    <w:rsid w:val="00F10BDF"/>
    <w:rsid w:val="00F14D1F"/>
    <w:rsid w:val="00F46DEC"/>
    <w:rsid w:val="00F70641"/>
    <w:rsid w:val="00FA3195"/>
    <w:rsid w:val="00FE233D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semiHidden/>
    <w:unhideWhenUsed/>
    <w:rsid w:val="005368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3685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4E58-BEF0-4621-832E-EA51BEFB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45</cp:revision>
  <cp:lastPrinted>2023-12-13T08:28:00Z</cp:lastPrinted>
  <dcterms:created xsi:type="dcterms:W3CDTF">2023-11-28T07:17:00Z</dcterms:created>
  <dcterms:modified xsi:type="dcterms:W3CDTF">2023-12-27T06:10:00Z</dcterms:modified>
</cp:coreProperties>
</file>