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C" w:rsidRPr="00C251E3" w:rsidRDefault="004F192A" w:rsidP="00C251E3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>По состоянию на 2</w:t>
      </w:r>
      <w:r w:rsidR="00BC1DC0">
        <w:rPr>
          <w:i/>
          <w:sz w:val="24"/>
        </w:rPr>
        <w:t>8</w:t>
      </w:r>
      <w:bookmarkStart w:id="0" w:name="_GoBack"/>
      <w:bookmarkEnd w:id="0"/>
      <w:r w:rsidR="00C251E3" w:rsidRPr="00C251E3">
        <w:rPr>
          <w:i/>
          <w:sz w:val="24"/>
        </w:rPr>
        <w:t xml:space="preserve"> апреля 2022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апреле 2022 года </w:t>
      </w:r>
    </w:p>
    <w:p w:rsidR="00C7440C" w:rsidRDefault="00C7440C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Тверской области «О ежемесячной денежной выплате на ребенка в возрасте от восьми до семнадцати лет» (1 и 2 чтения). </w:t>
            </w:r>
          </w:p>
          <w:p w:rsidR="00C7440C" w:rsidRDefault="00AF732A">
            <w:pPr>
              <w:ind w:firstLine="459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autoSpaceDE w:val="0"/>
              <w:autoSpaceDN w:val="0"/>
              <w:adjustRightInd w:val="0"/>
              <w:ind w:firstLine="459"/>
              <w:jc w:val="both"/>
              <w:rPr>
                <w:kern w:val="16"/>
                <w:szCs w:val="28"/>
              </w:rPr>
            </w:pPr>
            <w:r>
              <w:rPr>
                <w:szCs w:val="28"/>
              </w:rPr>
              <w:t xml:space="preserve">1. О проекте закона </w:t>
            </w:r>
            <w:r>
              <w:rPr>
                <w:kern w:val="16"/>
                <w:szCs w:val="28"/>
              </w:rPr>
              <w:t xml:space="preserve">Тверской области </w:t>
            </w:r>
            <w:r>
              <w:rPr>
                <w:szCs w:val="28"/>
              </w:rPr>
              <w:t xml:space="preserve">«О внесении изменений в закон </w:t>
            </w:r>
            <w:r>
              <w:rPr>
                <w:kern w:val="16"/>
                <w:szCs w:val="28"/>
              </w:rPr>
              <w:t xml:space="preserve">Тверской области «О межбюджетных отношениях в Тверской области» </w:t>
            </w:r>
            <w:r>
              <w:rPr>
                <w:szCs w:val="28"/>
              </w:rPr>
              <w:t>(1 и 2 чтения</w:t>
            </w:r>
            <w:r>
              <w:rPr>
                <w:kern w:val="16"/>
                <w:szCs w:val="28"/>
              </w:rPr>
              <w:t>).</w:t>
            </w:r>
          </w:p>
          <w:p w:rsidR="00C7440C" w:rsidRDefault="00AF732A">
            <w:pPr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Ржев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bookmarkStart w:id="1" w:name="_Hlk98338123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проекте закона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Ржевский муниципальный район, с городским округом город Ржев Тверской области и наделении городского округа город Ржев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»                       (1 и 2 чтения)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.</w:t>
            </w:r>
            <w:proofErr w:type="gramEnd"/>
          </w:p>
          <w:p w:rsidR="00C7440C" w:rsidRDefault="00AF732A">
            <w:pPr>
              <w:pStyle w:val="ConsPlusTitle"/>
              <w:ind w:firstLine="459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глава Ржевского района Тверской области.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  <w:p w:rsidR="00C7440C" w:rsidRDefault="00C7440C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066" w:rsidRPr="00DA2E3E" w:rsidRDefault="003D3066" w:rsidP="003D3066">
            <w:pPr>
              <w:jc w:val="center"/>
              <w:rPr>
                <w:sz w:val="24"/>
                <w:szCs w:val="27"/>
              </w:rPr>
            </w:pPr>
            <w:r w:rsidRPr="00DA2E3E">
              <w:rPr>
                <w:sz w:val="24"/>
                <w:szCs w:val="27"/>
              </w:rPr>
              <w:t xml:space="preserve">Тверская область, Калининский район, </w:t>
            </w:r>
          </w:p>
          <w:p w:rsidR="00C7440C" w:rsidRDefault="003D3066" w:rsidP="003D3066">
            <w:pPr>
              <w:jc w:val="center"/>
              <w:rPr>
                <w:sz w:val="24"/>
                <w:szCs w:val="24"/>
              </w:rPr>
            </w:pPr>
            <w:r w:rsidRPr="00DA2E3E">
              <w:rPr>
                <w:sz w:val="24"/>
                <w:szCs w:val="27"/>
              </w:rPr>
              <w:t xml:space="preserve">п. </w:t>
            </w:r>
            <w:proofErr w:type="gramStart"/>
            <w:r w:rsidRPr="00DA2E3E">
              <w:rPr>
                <w:sz w:val="24"/>
                <w:szCs w:val="27"/>
              </w:rPr>
              <w:t>Загородный</w:t>
            </w:r>
            <w:proofErr w:type="gramEnd"/>
            <w:r w:rsidRPr="00DA2E3E">
              <w:rPr>
                <w:sz w:val="24"/>
                <w:szCs w:val="27"/>
              </w:rPr>
              <w:t>, ЗАО «Калининское»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066" w:rsidRDefault="003D3066" w:rsidP="003D3066">
            <w:pPr>
              <w:ind w:firstLine="459"/>
              <w:jc w:val="both"/>
              <w:rPr>
                <w:szCs w:val="28"/>
              </w:rPr>
            </w:pPr>
            <w:r w:rsidRPr="00872ABC">
              <w:rPr>
                <w:szCs w:val="28"/>
              </w:rPr>
              <w:t xml:space="preserve">1. </w:t>
            </w:r>
            <w:r w:rsidRPr="00C33290">
              <w:rPr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 ходе подготовки к проведению весенних полевых работ в 2022 году»</w:t>
            </w:r>
            <w:r>
              <w:rPr>
                <w:szCs w:val="28"/>
              </w:rPr>
              <w:t>.</w:t>
            </w:r>
          </w:p>
          <w:p w:rsidR="00C7440C" w:rsidRDefault="003D3066" w:rsidP="003D3066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поддержке обращения Псковского областного Собрания депутатов к Министру сельского хозяйства Российской </w:t>
            </w:r>
            <w:r>
              <w:rPr>
                <w:szCs w:val="28"/>
              </w:rPr>
              <w:lastRenderedPageBreak/>
              <w:t>Федерации Д.Н. Патрушеву по вопросу разработки федеральной целевой программы по борьбе с борщевиком Сосновского.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502" w:rsidRDefault="00AF732A">
            <w:pPr>
              <w:ind w:firstLine="459"/>
              <w:jc w:val="both"/>
              <w:rPr>
                <w:kern w:val="16"/>
                <w:szCs w:val="28"/>
              </w:rPr>
            </w:pPr>
            <w:r>
              <w:rPr>
                <w:szCs w:val="28"/>
              </w:rPr>
              <w:t>1. </w:t>
            </w:r>
            <w:r w:rsidR="004144F5">
              <w:rPr>
                <w:szCs w:val="28"/>
              </w:rPr>
              <w:t xml:space="preserve">О проекте закона </w:t>
            </w:r>
            <w:r w:rsidR="004144F5" w:rsidRPr="004144F5">
              <w:rPr>
                <w:kern w:val="16"/>
                <w:szCs w:val="28"/>
              </w:rPr>
              <w:t xml:space="preserve">Тверской области </w:t>
            </w:r>
            <w:r w:rsidR="004144F5">
              <w:rPr>
                <w:szCs w:val="28"/>
              </w:rPr>
              <w:t xml:space="preserve">«О внесении изменений в закон </w:t>
            </w:r>
            <w:r w:rsidR="004144F5" w:rsidRPr="004144F5">
              <w:rPr>
                <w:kern w:val="16"/>
                <w:szCs w:val="28"/>
              </w:rPr>
              <w:t xml:space="preserve">Тверской области </w:t>
            </w:r>
            <w:r w:rsidR="004144F5">
              <w:rPr>
                <w:szCs w:val="28"/>
              </w:rPr>
              <w:t xml:space="preserve">«О государственной молодежной политике в </w:t>
            </w:r>
            <w:r w:rsidR="004144F5" w:rsidRPr="004144F5">
              <w:rPr>
                <w:kern w:val="16"/>
                <w:szCs w:val="28"/>
              </w:rPr>
              <w:t>Тверской области</w:t>
            </w:r>
            <w:r w:rsidR="004144F5">
              <w:rPr>
                <w:kern w:val="16"/>
                <w:szCs w:val="28"/>
              </w:rPr>
              <w:t>» (1 чтение).</w:t>
            </w:r>
          </w:p>
          <w:p w:rsidR="004144F5" w:rsidRPr="004144F5" w:rsidRDefault="004144F5">
            <w:pPr>
              <w:ind w:firstLine="459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kern w:val="16"/>
                <w:sz w:val="24"/>
                <w:szCs w:val="28"/>
              </w:rPr>
              <w:t>Вносит Губернатор Тверской области.</w:t>
            </w:r>
          </w:p>
          <w:p w:rsidR="00C7440C" w:rsidRDefault="006A6502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AF732A">
              <w:rPr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</w:t>
            </w:r>
            <w:r w:rsidR="00AF732A">
              <w:rPr>
                <w:color w:val="000000"/>
                <w:spacing w:val="3"/>
                <w:szCs w:val="28"/>
              </w:rPr>
              <w:t>постановления Законодательного Собрания Тверской области «</w:t>
            </w:r>
            <w:r w:rsidR="00AF732A">
              <w:rPr>
                <w:szCs w:val="28"/>
              </w:rPr>
              <w:t>О </w:t>
            </w:r>
            <w:r w:rsidR="00AF732A">
              <w:rPr>
                <w:color w:val="000000"/>
                <w:spacing w:val="3"/>
                <w:szCs w:val="28"/>
              </w:rPr>
              <w:t xml:space="preserve">докладе о деятельности Уполномоченного по правам </w:t>
            </w:r>
            <w:r w:rsidR="00AF732A">
              <w:rPr>
                <w:szCs w:val="28"/>
              </w:rPr>
              <w:t>ребенка</w:t>
            </w:r>
            <w:r w:rsidR="00AF732A">
              <w:rPr>
                <w:color w:val="000000"/>
                <w:spacing w:val="3"/>
                <w:szCs w:val="28"/>
              </w:rPr>
              <w:t xml:space="preserve"> в Тверской области в 2021 году»</w:t>
            </w:r>
            <w:r w:rsidR="00AF732A">
              <w:rPr>
                <w:szCs w:val="28"/>
              </w:rPr>
              <w:t xml:space="preserve">. </w:t>
            </w:r>
          </w:p>
          <w:p w:rsidR="00C7440C" w:rsidRDefault="00AF732A">
            <w:pPr>
              <w:ind w:firstLine="459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  <w:p w:rsidR="00C7440C" w:rsidRDefault="006A6502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F732A">
              <w:rPr>
                <w:szCs w:val="28"/>
              </w:rPr>
              <w:t xml:space="preserve">. Об информации Министерства образования Тверской области о подготовке к проведению летней оздоровительной кампании 2022 года. </w:t>
            </w:r>
          </w:p>
          <w:p w:rsidR="00C7440C" w:rsidRDefault="006A6502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AF732A">
              <w:rPr>
                <w:szCs w:val="28"/>
              </w:rPr>
              <w:t>. Об отчете Контрольно-счетной палаты Тверской области по результатам контрольного мероприятия «Проверка использования бюджетных средств на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 (параллельно с контрольно-счетными органами муниципальных образований Тверской области)».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 (2 чтение).</w:t>
            </w:r>
          </w:p>
          <w:p w:rsidR="00C7440C" w:rsidRDefault="00AF732A">
            <w:pPr>
              <w:ind w:firstLine="459"/>
              <w:jc w:val="both"/>
              <w:rPr>
                <w:bCs/>
                <w:i/>
                <w:sz w:val="24"/>
                <w:szCs w:val="28"/>
              </w:rPr>
            </w:pPr>
            <w:r>
              <w:rPr>
                <w:bCs/>
                <w:i/>
                <w:sz w:val="24"/>
                <w:szCs w:val="28"/>
              </w:rPr>
              <w:t>Вносит Прокурор Тверской области.</w:t>
            </w:r>
          </w:p>
          <w:p w:rsidR="00C7440C" w:rsidRDefault="00AF732A">
            <w:pPr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lastRenderedPageBreak/>
              <w:t xml:space="preserve">2. О проекте постановления Законодательного Собрания Тверской области «О внесении изменений в Порядок </w:t>
            </w:r>
            <w:proofErr w:type="gramStart"/>
            <w:r>
              <w:rPr>
                <w:bCs/>
                <w:iCs/>
                <w:szCs w:val="28"/>
              </w:rPr>
              <w:t>проведения оценки регулирующего воздействия проектов нормативных правовых актов Тверской области</w:t>
            </w:r>
            <w:proofErr w:type="gramEnd"/>
            <w:r>
              <w:rPr>
                <w:bCs/>
                <w:iCs/>
                <w:szCs w:val="28"/>
              </w:rPr>
              <w:t>».</w:t>
            </w:r>
          </w:p>
          <w:p w:rsidR="00C7440C" w:rsidRDefault="00AF732A">
            <w:pPr>
              <w:autoSpaceDE w:val="0"/>
              <w:autoSpaceDN w:val="0"/>
              <w:adjustRightInd w:val="0"/>
              <w:ind w:left="33" w:firstLine="426"/>
              <w:jc w:val="both"/>
              <w:rPr>
                <w:bCs/>
                <w:i/>
                <w:sz w:val="24"/>
                <w:szCs w:val="28"/>
              </w:rPr>
            </w:pPr>
            <w:r>
              <w:rPr>
                <w:bCs/>
                <w:i/>
                <w:sz w:val="24"/>
                <w:szCs w:val="28"/>
              </w:rPr>
              <w:t>Вносит Прокурор Тверской области.</w:t>
            </w:r>
          </w:p>
          <w:p w:rsidR="00C7440C" w:rsidRDefault="00AF732A">
            <w:pPr>
              <w:pStyle w:val="Defaul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 информации Контрольно-счетной палаты Тверской области «О </w:t>
            </w:r>
            <w:r>
              <w:rPr>
                <w:color w:val="auto"/>
                <w:sz w:val="28"/>
                <w:szCs w:val="28"/>
              </w:rPr>
              <w:t>результатах экспертно-аналитического мероприятия «Анализ реализации на территории Тверской области региональных проектов в рамках национального проекта «Малое и среднее предпринимательство и поддержка индивидуальной предпринимательской инициативы» за 2021 год».</w:t>
            </w:r>
          </w:p>
          <w:p w:rsidR="00C7440C" w:rsidRDefault="00AF732A">
            <w:pPr>
              <w:pStyle w:val="Default"/>
              <w:ind w:firstLine="459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Разное</w:t>
            </w:r>
            <w:proofErr w:type="gramEnd"/>
            <w:r>
              <w:rPr>
                <w:sz w:val="28"/>
                <w:szCs w:val="28"/>
              </w:rPr>
              <w:t xml:space="preserve"> (Об аналитической информации пилотного продукта экосистемы  ПАО «Сбербанк России» в сфере туризма Тверской области).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Кимры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проекте закона Тверской области «О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Кимрский муниципальный район, с городским округом город Кимры Тверской области и наделении городского округа город Кимры Тверской области статусом муниципального округа и внесении изменений в отдельные законы Тверской области»                       (1 и 2 чтения).</w:t>
            </w:r>
            <w:proofErr w:type="gramEnd"/>
          </w:p>
          <w:p w:rsidR="00C7440C" w:rsidRDefault="00AF732A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глава г. Кимры Тверской области.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  <w:p w:rsidR="00C7440C" w:rsidRDefault="00C7440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 w:rsidP="00B9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44C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1. О проекте закона Тверской области «</w:t>
            </w:r>
            <w:r>
              <w:rPr>
                <w:spacing w:val="-2"/>
                <w:szCs w:val="28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>
              <w:rPr>
                <w:szCs w:val="28"/>
              </w:rPr>
              <w:t>»          (1 и 2 чтения).</w:t>
            </w:r>
          </w:p>
          <w:p w:rsidR="00C7440C" w:rsidRDefault="00AF732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</w:rPr>
              <w:t xml:space="preserve">Вносит Губернатор Тверской области. </w:t>
            </w:r>
          </w:p>
          <w:p w:rsidR="00C7440C" w:rsidRDefault="00AF732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459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2. О заключении Контрольно-счетной палаты Тверской </w:t>
            </w:r>
            <w:r>
              <w:rPr>
                <w:iCs/>
                <w:szCs w:val="28"/>
              </w:rPr>
              <w:lastRenderedPageBreak/>
              <w:t>области по результатам экспертно-аналитического мероприятия «Анализ формирования и реализации адресной инвестиционной программы Тверской области на 2022 год и на плановый период 2021-2022 годов по инвестиционным проектам на модернизацию объектов теплоэнергетических комплексов муниципальных образований Тверской области».</w:t>
            </w:r>
          </w:p>
        </w:tc>
      </w:tr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27.04.2022</w:t>
            </w:r>
          </w:p>
          <w:p w:rsidR="00C7440C" w:rsidRDefault="00C74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7440C" w:rsidRDefault="00AF7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Яковлевой А.В. на должность мирового судьи судебного участка № 4 Тверской области».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докладе о деятельности Уполномоченного по правам человека в Тверской области в 2021 году».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Старицкий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(1 и 2 чтения).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lastRenderedPageBreak/>
              <w:t>Вносит глава Старицкого района Тверской области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выявлении мнения населения о переименовании населенных пунктов </w:t>
            </w:r>
            <w:proofErr w:type="spell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Лихославльского</w:t>
            </w:r>
            <w:proofErr w:type="spellEnd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муниципального округа Тверской области».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 О проекте закона Тверской области «О внесении изменений в Избирательный кодекс Тверской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</w:t>
            </w: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(2 чтение).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6. О проекте закона Тверской области «О признании </w:t>
            </w:r>
            <w:proofErr w:type="gram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утратившим</w:t>
            </w:r>
            <w:proofErr w:type="gramEnd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силу закона Тверской области «Об отзыве Губернатора Тверской области» (1 и 2 чтения).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избирательная комиссия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7. </w:t>
            </w:r>
            <w:proofErr w:type="gram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дополнительной таблице поправок к проекту закона Тверской области «О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Ржевский муниципальный район, с городским округом город Ржев Тверской области и наделении городского округа город Ржев Тверской области статусом муниципального округа и внесении изменений в отдельные законы Тверской области».</w:t>
            </w:r>
            <w:proofErr w:type="gramEnd"/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8.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</w:t>
            </w: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области «О </w:t>
            </w:r>
            <w:proofErr w:type="gram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предложении</w:t>
            </w:r>
            <w:proofErr w:type="gramEnd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 присвоении наименования безымянному острову на озере Большое </w:t>
            </w:r>
            <w:proofErr w:type="spell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Пертешно</w:t>
            </w:r>
            <w:proofErr w:type="spellEnd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д. </w:t>
            </w:r>
            <w:proofErr w:type="spell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Нарачино</w:t>
            </w:r>
            <w:proofErr w:type="spellEnd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Выползовского</w:t>
            </w:r>
            <w:proofErr w:type="spellEnd"/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 Бологовского района Тверской области».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102232-8 «О нематериальном этнокультурном достоянии Российской Федерации».</w:t>
            </w:r>
          </w:p>
          <w:p w:rsidR="00F246EB" w:rsidRPr="00E7136D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E7136D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 w:rsidR="00E7136D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F246EB" w:rsidRPr="00F246EB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246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досрочном освобождении от должности аудитора Контрольно-счетной палаты Тверской области».</w:t>
            </w:r>
          </w:p>
          <w:p w:rsidR="00C7440C" w:rsidRPr="00E7136D" w:rsidRDefault="00F246EB" w:rsidP="00F246EB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7136D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 w:rsidR="00E7136D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</w:tc>
      </w:tr>
    </w:tbl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28 апрель 2022 года – заседание Законодательного Собрания Тверской области</w:t>
      </w:r>
    </w:p>
    <w:p w:rsidR="001C50F9" w:rsidRDefault="001C50F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C50F9" w:rsidRDefault="001C50F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C50F9" w:rsidRDefault="001C50F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C7440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комитетов\2022\график апрель.docx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BC1DC0">
      <w:rPr>
        <w:noProof/>
        <w:sz w:val="22"/>
      </w:rPr>
      <w:t>6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6"/>
  </w:num>
  <w:num w:numId="5">
    <w:abstractNumId w:val="16"/>
  </w:num>
  <w:num w:numId="6">
    <w:abstractNumId w:val="27"/>
  </w:num>
  <w:num w:numId="7">
    <w:abstractNumId w:val="23"/>
  </w:num>
  <w:num w:numId="8">
    <w:abstractNumId w:val="1"/>
  </w:num>
  <w:num w:numId="9">
    <w:abstractNumId w:val="17"/>
  </w:num>
  <w:num w:numId="10">
    <w:abstractNumId w:val="9"/>
  </w:num>
  <w:num w:numId="11">
    <w:abstractNumId w:val="20"/>
  </w:num>
  <w:num w:numId="12">
    <w:abstractNumId w:val="1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5"/>
  </w:num>
  <w:num w:numId="21">
    <w:abstractNumId w:val="5"/>
  </w:num>
  <w:num w:numId="22">
    <w:abstractNumId w:val="0"/>
  </w:num>
  <w:num w:numId="23">
    <w:abstractNumId w:val="21"/>
  </w:num>
  <w:num w:numId="24">
    <w:abstractNumId w:val="22"/>
  </w:num>
  <w:num w:numId="25">
    <w:abstractNumId w:val="10"/>
  </w:num>
  <w:num w:numId="26">
    <w:abstractNumId w:val="24"/>
  </w:num>
  <w:num w:numId="27">
    <w:abstractNumId w:val="13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1C50F9"/>
    <w:rsid w:val="002F2679"/>
    <w:rsid w:val="00384A9B"/>
    <w:rsid w:val="003D3066"/>
    <w:rsid w:val="003E5776"/>
    <w:rsid w:val="004144F5"/>
    <w:rsid w:val="004F192A"/>
    <w:rsid w:val="006A6502"/>
    <w:rsid w:val="0076263C"/>
    <w:rsid w:val="007F45A9"/>
    <w:rsid w:val="00984C4C"/>
    <w:rsid w:val="00AF732A"/>
    <w:rsid w:val="00B944C4"/>
    <w:rsid w:val="00BC1DC0"/>
    <w:rsid w:val="00C251E3"/>
    <w:rsid w:val="00C7440C"/>
    <w:rsid w:val="00CB7436"/>
    <w:rsid w:val="00E7136D"/>
    <w:rsid w:val="00ED687E"/>
    <w:rsid w:val="00EE1EF4"/>
    <w:rsid w:val="00F06352"/>
    <w:rsid w:val="00F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398C-7021-49E0-B8D7-03C82AF7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1235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29</cp:revision>
  <cp:lastPrinted>2022-04-13T12:08:00Z</cp:lastPrinted>
  <dcterms:created xsi:type="dcterms:W3CDTF">2022-04-08T11:13:00Z</dcterms:created>
  <dcterms:modified xsi:type="dcterms:W3CDTF">2022-04-28T05:34:00Z</dcterms:modified>
</cp:coreProperties>
</file>