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72" w:rsidRDefault="000246AC">
      <w:pPr>
        <w:jc w:val="center"/>
        <w:outlineLvl w:val="0"/>
        <w:rPr>
          <w:b/>
        </w:rPr>
      </w:pPr>
      <w:r>
        <w:rPr>
          <w:b/>
        </w:rPr>
        <w:t>ПОВЕСТКА ДНЯ</w:t>
      </w:r>
    </w:p>
    <w:p w:rsidR="00D11A72" w:rsidRDefault="002F7281">
      <w:pPr>
        <w:jc w:val="center"/>
        <w:rPr>
          <w:b/>
        </w:rPr>
      </w:pPr>
      <w:r>
        <w:rPr>
          <w:b/>
        </w:rPr>
        <w:t>десятого</w:t>
      </w:r>
      <w:r w:rsidR="000246AC">
        <w:rPr>
          <w:b/>
        </w:rPr>
        <w:t xml:space="preserve"> заседания Законодательного Собрания </w:t>
      </w:r>
    </w:p>
    <w:p w:rsidR="00D11A72" w:rsidRDefault="000246AC">
      <w:pPr>
        <w:jc w:val="center"/>
        <w:rPr>
          <w:b/>
        </w:rPr>
      </w:pPr>
      <w:r>
        <w:rPr>
          <w:b/>
        </w:rPr>
        <w:t xml:space="preserve">Тверской области </w:t>
      </w:r>
    </w:p>
    <w:p w:rsidR="00D11A72" w:rsidRDefault="00D11A72">
      <w:pPr>
        <w:jc w:val="center"/>
        <w:rPr>
          <w:b/>
        </w:rPr>
      </w:pPr>
    </w:p>
    <w:p w:rsidR="00D11A72" w:rsidRDefault="00FF0EE4">
      <w:pPr>
        <w:jc w:val="both"/>
      </w:pPr>
      <w:r>
        <w:t>30</w:t>
      </w:r>
      <w:r w:rsidR="000246AC">
        <w:t>.0</w:t>
      </w:r>
      <w:r w:rsidR="002F7281">
        <w:t>3</w:t>
      </w:r>
      <w:r w:rsidR="000246AC">
        <w:t>.2017</w:t>
      </w:r>
      <w:r w:rsidR="000246AC">
        <w:tab/>
      </w:r>
      <w:r w:rsidR="000246AC">
        <w:tab/>
      </w:r>
      <w:r w:rsidR="000246AC">
        <w:tab/>
      </w:r>
      <w:r w:rsidR="000246AC">
        <w:tab/>
      </w:r>
      <w:r w:rsidR="000246AC">
        <w:tab/>
        <w:t>г. Тверь</w:t>
      </w:r>
      <w:r w:rsidR="000246AC">
        <w:tab/>
      </w:r>
      <w:r w:rsidR="000246AC">
        <w:tab/>
      </w:r>
      <w:r w:rsidR="000246AC">
        <w:tab/>
      </w:r>
      <w:r w:rsidR="000246AC">
        <w:tab/>
      </w:r>
      <w:r w:rsidR="000246AC">
        <w:tab/>
      </w:r>
      <w:r w:rsidR="00F06351">
        <w:t xml:space="preserve">   </w:t>
      </w:r>
      <w:r w:rsidR="006051AB">
        <w:t>11.00</w:t>
      </w:r>
    </w:p>
    <w:p w:rsidR="00D11A72" w:rsidRDefault="00D11A72">
      <w:pPr>
        <w:pStyle w:val="a3"/>
        <w:ind w:right="-2" w:firstLine="708"/>
        <w:jc w:val="left"/>
        <w:rPr>
          <w:szCs w:val="28"/>
        </w:rPr>
      </w:pPr>
    </w:p>
    <w:p w:rsidR="004F1EF1" w:rsidRDefault="004F1EF1" w:rsidP="004F1EF1">
      <w:pPr>
        <w:ind w:firstLine="709"/>
        <w:jc w:val="both"/>
      </w:pPr>
      <w:r>
        <w:t xml:space="preserve">1. О </w:t>
      </w:r>
      <w:r w:rsidR="00C062B3">
        <w:t xml:space="preserve">проекте </w:t>
      </w:r>
      <w:r>
        <w:t>поправ</w:t>
      </w:r>
      <w:r w:rsidR="00C062B3">
        <w:t>о</w:t>
      </w:r>
      <w:r>
        <w:t xml:space="preserve">к к Уставу Тверской области </w:t>
      </w:r>
      <w:r>
        <w:rPr>
          <w:bCs/>
          <w:color w:val="000000"/>
        </w:rPr>
        <w:t>(1 и 2 чтения).</w:t>
      </w:r>
    </w:p>
    <w:p w:rsidR="0066304A" w:rsidRDefault="004F1EF1" w:rsidP="00B50A21">
      <w:pPr>
        <w:ind w:firstLine="709"/>
        <w:jc w:val="both"/>
      </w:pPr>
      <w:r>
        <w:t>2</w:t>
      </w:r>
      <w:r w:rsidR="0066304A" w:rsidRPr="00483339">
        <w:t>. О проект</w:t>
      </w:r>
      <w:r w:rsidR="00495BCC">
        <w:t>е</w:t>
      </w:r>
      <w:r w:rsidR="0066304A" w:rsidRPr="00483339">
        <w:t xml:space="preserve"> постановления Законодательного Собрания Тверской области «О назначении Бадмаева М.Ю. на должность мирового судьи судебного участка </w:t>
      </w:r>
      <w:proofErr w:type="spellStart"/>
      <w:r w:rsidR="0066304A" w:rsidRPr="00483339">
        <w:t>Спировского</w:t>
      </w:r>
      <w:proofErr w:type="spellEnd"/>
      <w:r w:rsidR="0066304A" w:rsidRPr="00483339">
        <w:t xml:space="preserve"> района Тверской области».</w:t>
      </w:r>
    </w:p>
    <w:p w:rsidR="004F1EF1" w:rsidRDefault="004F1EF1" w:rsidP="004F1EF1">
      <w:pPr>
        <w:ind w:firstLine="709"/>
        <w:jc w:val="both"/>
      </w:pPr>
      <w:r>
        <w:t xml:space="preserve">3. </w:t>
      </w:r>
      <w:r w:rsidRPr="00483339">
        <w:t>О проект</w:t>
      </w:r>
      <w:r>
        <w:t>е</w:t>
      </w:r>
      <w:r w:rsidRPr="00483339">
        <w:t xml:space="preserve"> постановления Законодательного Собрания Тверской области «О назначении</w:t>
      </w:r>
      <w:r>
        <w:t xml:space="preserve"> </w:t>
      </w:r>
      <w:r w:rsidR="0012613C">
        <w:t>Романова Д.С.</w:t>
      </w:r>
      <w:r w:rsidRPr="00483339">
        <w:t xml:space="preserve"> на должность мирового судьи судебного участка </w:t>
      </w:r>
      <w:r w:rsidR="0012613C">
        <w:t>№ 3 Московского</w:t>
      </w:r>
      <w:r w:rsidRPr="00483339">
        <w:t xml:space="preserve"> района </w:t>
      </w:r>
      <w:r w:rsidR="0012613C">
        <w:t>г. Твери</w:t>
      </w:r>
      <w:r w:rsidRPr="00483339">
        <w:t>».</w:t>
      </w:r>
    </w:p>
    <w:p w:rsidR="00677323" w:rsidRPr="00483339" w:rsidRDefault="004F1EF1" w:rsidP="00B50A21">
      <w:pPr>
        <w:ind w:firstLine="709"/>
        <w:jc w:val="both"/>
      </w:pPr>
      <w:r>
        <w:t>4</w:t>
      </w:r>
      <w:r w:rsidR="00677323">
        <w:t>. О п</w:t>
      </w:r>
      <w:r w:rsidR="00677323" w:rsidRPr="00737A0E">
        <w:t>роект</w:t>
      </w:r>
      <w:r w:rsidR="00677323">
        <w:t>е</w:t>
      </w:r>
      <w:r w:rsidR="00677323" w:rsidRPr="00737A0E">
        <w:t xml:space="preserve"> закона Тверской области «</w:t>
      </w:r>
      <w:r w:rsidR="00677323" w:rsidRPr="005055BF">
        <w:rPr>
          <w:bCs/>
        </w:rPr>
        <w:t xml:space="preserve">О внесении изменений </w:t>
      </w:r>
      <w:r w:rsidR="00677323">
        <w:t xml:space="preserve">в закон Тверской области «О </w:t>
      </w:r>
      <w:r w:rsidR="00677323">
        <w:rPr>
          <w:bCs/>
          <w:color w:val="000000"/>
        </w:rPr>
        <w:t xml:space="preserve">Правительстве </w:t>
      </w:r>
      <w:r w:rsidR="00677323" w:rsidRPr="00677323">
        <w:rPr>
          <w:bCs/>
          <w:color w:val="000000"/>
        </w:rPr>
        <w:t>Тверской области</w:t>
      </w:r>
      <w:r w:rsidR="00677323">
        <w:rPr>
          <w:bCs/>
          <w:color w:val="000000"/>
        </w:rPr>
        <w:t>» (1 и 2 чтения).</w:t>
      </w:r>
    </w:p>
    <w:p w:rsidR="0066304A" w:rsidRDefault="004F1EF1" w:rsidP="00B50A21">
      <w:pPr>
        <w:ind w:firstLine="709"/>
        <w:jc w:val="both"/>
      </w:pPr>
      <w:r>
        <w:t>5</w:t>
      </w:r>
      <w:r w:rsidR="0066304A" w:rsidRPr="00483339">
        <w:t xml:space="preserve">. О </w:t>
      </w:r>
      <w:r w:rsidR="006707B6">
        <w:t xml:space="preserve">проекте постановления Законодательного Собрания Тверской области «О </w:t>
      </w:r>
      <w:r w:rsidR="0066304A" w:rsidRPr="00483339">
        <w:t>докладе о соблюдении прав, свобод и законных интересов человека и гражданина на территории Тверской области и деятельности Уполномоченного по правам человека в Тверской области в 2016 году</w:t>
      </w:r>
      <w:r w:rsidR="006707B6">
        <w:t>»</w:t>
      </w:r>
      <w:r w:rsidR="0066304A" w:rsidRPr="00483339">
        <w:t>.</w:t>
      </w:r>
    </w:p>
    <w:p w:rsidR="00495BCC" w:rsidRDefault="004F1EF1" w:rsidP="00B50A21">
      <w:pPr>
        <w:ind w:firstLine="709"/>
        <w:jc w:val="both"/>
      </w:pPr>
      <w:r>
        <w:t>6</w:t>
      </w:r>
      <w:r w:rsidR="00495BCC">
        <w:t xml:space="preserve">. </w:t>
      </w:r>
      <w:r w:rsidR="00495BCC" w:rsidRPr="00861982">
        <w:t xml:space="preserve">О </w:t>
      </w:r>
      <w:r w:rsidR="006707B6">
        <w:t xml:space="preserve">проекте постановления Законодательного Собрания Тверской </w:t>
      </w:r>
      <w:r w:rsidR="00F83C1F">
        <w:t>области</w:t>
      </w:r>
      <w:r w:rsidR="00F83C1F" w:rsidRPr="00861982">
        <w:t xml:space="preserve"> </w:t>
      </w:r>
      <w:r w:rsidR="00F83C1F">
        <w:t>«</w:t>
      </w:r>
      <w:r w:rsidR="006707B6">
        <w:t xml:space="preserve">О </w:t>
      </w:r>
      <w:r w:rsidR="00495BCC" w:rsidRPr="00861982">
        <w:t>ежегодном докладе о результатах деятельности Уполномоченного по защите прав предпринимателей в Тверской области в 2016 году</w:t>
      </w:r>
      <w:r w:rsidR="00E748FA">
        <w:t>»</w:t>
      </w:r>
      <w:r w:rsidR="00495BCC" w:rsidRPr="00861982">
        <w:t>.</w:t>
      </w:r>
    </w:p>
    <w:p w:rsidR="0066304A" w:rsidRPr="00483339" w:rsidRDefault="00677323" w:rsidP="00B50A21">
      <w:pPr>
        <w:ind w:firstLine="709"/>
        <w:jc w:val="both"/>
      </w:pPr>
      <w:r>
        <w:t>7</w:t>
      </w:r>
      <w:r w:rsidR="00A07A4F">
        <w:t xml:space="preserve">. </w:t>
      </w:r>
      <w:r w:rsidR="0066304A" w:rsidRPr="00483339">
        <w:t>О закон</w:t>
      </w:r>
      <w:r w:rsidR="00BE184E">
        <w:t>е</w:t>
      </w:r>
      <w:r w:rsidR="0066304A" w:rsidRPr="00483339">
        <w:t xml:space="preserve"> Тверской области «О преобразовании муниципальных образований, входящих в состав территории муниципального образования Тверской области «Осташковский район», путем объединения поселений и создании вновь образованного городского поселения с наделением его статусом городского округа и внесении изменений в отдельные законы Тверской области» (2 чтение).</w:t>
      </w:r>
    </w:p>
    <w:p w:rsidR="007C265A" w:rsidRDefault="007C265A" w:rsidP="007C265A">
      <w:pPr>
        <w:ind w:firstLine="709"/>
        <w:jc w:val="both"/>
      </w:pPr>
      <w:r>
        <w:t>8</w:t>
      </w:r>
      <w:r w:rsidRPr="00483339">
        <w:t>. О проекте закона Тверской области «О преобразовании муниципальных образований Весьегонского района Тверской области и внесении изменений в закон Тверской области «Об установлении границ муниципальных образований, входящих в состав территории муниципального образования Тверской области «Весьегонский район», и наделении их статусом городского, сельского поселения» (1 и 2 чтения).</w:t>
      </w:r>
    </w:p>
    <w:p w:rsidR="0066304A" w:rsidRPr="00483339" w:rsidRDefault="007C265A" w:rsidP="00B50A21">
      <w:pPr>
        <w:ind w:firstLine="709"/>
        <w:jc w:val="both"/>
      </w:pPr>
      <w:r>
        <w:t>9</w:t>
      </w:r>
      <w:r w:rsidR="0066304A" w:rsidRPr="00483339">
        <w:t xml:space="preserve">. О проекте закона Тверской области «О преобразовании муниципальных образований </w:t>
      </w:r>
      <w:proofErr w:type="spellStart"/>
      <w:r w:rsidR="0066304A" w:rsidRPr="00483339">
        <w:t>Лихославльского</w:t>
      </w:r>
      <w:proofErr w:type="spellEnd"/>
      <w:r w:rsidR="0066304A" w:rsidRPr="00483339">
        <w:t xml:space="preserve"> района Тверской области и внесении изменений в закон Тверской области «Об установлении границ муниципальных образований, входящих в состав территории муниципального образования Тверской области «Лихославльский район», и наделении их статусом городского, сельского поселения» (1 и 2 чтения).</w:t>
      </w:r>
    </w:p>
    <w:p w:rsidR="007C265A" w:rsidRDefault="007C265A" w:rsidP="007C265A">
      <w:pPr>
        <w:ind w:firstLine="709"/>
        <w:jc w:val="both"/>
      </w:pPr>
      <w:r>
        <w:t>10</w:t>
      </w:r>
      <w:r w:rsidRPr="00483339">
        <w:t xml:space="preserve">. О проекте закона Тверской области «О преобразовании муниципальных образований </w:t>
      </w:r>
      <w:proofErr w:type="spellStart"/>
      <w:r w:rsidRPr="00483339">
        <w:t>Селижаровского</w:t>
      </w:r>
      <w:proofErr w:type="spellEnd"/>
      <w:r w:rsidRPr="00483339">
        <w:t xml:space="preserve"> района Тверской области и внесении изм</w:t>
      </w:r>
      <w:r>
        <w:t xml:space="preserve">енений в закон Тверской области </w:t>
      </w:r>
      <w:r w:rsidRPr="00483339">
        <w:t>«Об установлении границ муниципальных образований, входящих в состав территории муниципального образования Тверской области «Селижаровский район», и наделении их статусом городского, сельского поселения» (1 и 2 чтения).</w:t>
      </w:r>
    </w:p>
    <w:p w:rsidR="0066304A" w:rsidRPr="00483339" w:rsidRDefault="00677323" w:rsidP="00B50A21">
      <w:pPr>
        <w:ind w:firstLine="709"/>
        <w:jc w:val="both"/>
      </w:pPr>
      <w:r>
        <w:lastRenderedPageBreak/>
        <w:t>1</w:t>
      </w:r>
      <w:r w:rsidR="007C265A">
        <w:t>1</w:t>
      </w:r>
      <w:r w:rsidR="0066304A" w:rsidRPr="00483339">
        <w:t>. О проекте закона Тверской области «О преобразовании муниципальных образований Торжокского района Тверской области и внесении изменений в закон Тверской области «Об установлении границ муниципальных образований, входящих в состав территории муниципального образования Тверской области «</w:t>
      </w:r>
      <w:proofErr w:type="spellStart"/>
      <w:r w:rsidR="0066304A" w:rsidRPr="00483339">
        <w:t>Торжокский</w:t>
      </w:r>
      <w:proofErr w:type="spellEnd"/>
      <w:r w:rsidR="0066304A" w:rsidRPr="00483339">
        <w:t xml:space="preserve"> район», и наделении их статусом городского, сельского поселения»</w:t>
      </w:r>
      <w:r w:rsidR="0066304A">
        <w:t xml:space="preserve"> </w:t>
      </w:r>
      <w:r w:rsidR="0066304A" w:rsidRPr="00483339">
        <w:t>(1 и 2 чтения).</w:t>
      </w:r>
    </w:p>
    <w:p w:rsidR="00F904C7" w:rsidRDefault="00F904C7" w:rsidP="00F904C7">
      <w:pPr>
        <w:ind w:firstLine="709"/>
        <w:jc w:val="both"/>
      </w:pPr>
      <w:r>
        <w:t xml:space="preserve">12. </w:t>
      </w:r>
      <w:r w:rsidRPr="00861982">
        <w:t xml:space="preserve">О </w:t>
      </w:r>
      <w:r>
        <w:t>проекте постановления Законодательного Собрания Тверской области</w:t>
      </w:r>
      <w:r w:rsidRPr="00072376">
        <w:t xml:space="preserve"> </w:t>
      </w:r>
      <w:r>
        <w:t>«</w:t>
      </w:r>
      <w:r w:rsidRPr="00072376">
        <w:t>Об отчете о деятельности Контрольно-счетной палаты Тверской области в 2016 году</w:t>
      </w:r>
      <w:r>
        <w:t>».</w:t>
      </w:r>
    </w:p>
    <w:p w:rsidR="00B50A21" w:rsidRPr="004A78BC" w:rsidRDefault="00B50A21" w:rsidP="00B50A21">
      <w:pPr>
        <w:ind w:firstLine="709"/>
        <w:jc w:val="both"/>
      </w:pPr>
      <w:r>
        <w:rPr>
          <w:iCs/>
        </w:rPr>
        <w:t xml:space="preserve">13. </w:t>
      </w:r>
      <w:r>
        <w:t xml:space="preserve">О проекте закона Тверской области «О внесении изменений в закон Тверской </w:t>
      </w:r>
      <w:r w:rsidRPr="00D6001E">
        <w:t>области «О статусе города Тверской области, удостоенного почетного звания Российской Федерации «Город воинской славы»</w:t>
      </w:r>
      <w:r w:rsidR="00D6001E">
        <w:t xml:space="preserve"> </w:t>
      </w:r>
      <w:r w:rsidR="004A78BC">
        <w:t xml:space="preserve">                       </w:t>
      </w:r>
      <w:r w:rsidR="00D6001E" w:rsidRPr="004A78BC">
        <w:t>(</w:t>
      </w:r>
      <w:r w:rsidR="004A78BC" w:rsidRPr="004A78BC">
        <w:t>1 и 2 чтения</w:t>
      </w:r>
      <w:r w:rsidR="00D6001E" w:rsidRPr="004A78BC">
        <w:t>)</w:t>
      </w:r>
      <w:r w:rsidRPr="004A78BC">
        <w:t>.</w:t>
      </w:r>
    </w:p>
    <w:p w:rsidR="00B50A21" w:rsidRPr="00D6001E" w:rsidRDefault="00B50A21" w:rsidP="00B50A21">
      <w:pPr>
        <w:ind w:firstLine="709"/>
        <w:jc w:val="both"/>
      </w:pPr>
      <w:r w:rsidRPr="00D6001E">
        <w:rPr>
          <w:iCs/>
        </w:rPr>
        <w:t xml:space="preserve">14. </w:t>
      </w:r>
      <w:r w:rsidRPr="00D6001E">
        <w:t>О проекте закона Тверской области «О внесении изменений в закон Тверской области «О почетном звании Тверской области «Город воинской доблести»</w:t>
      </w:r>
      <w:r w:rsidR="00D6001E">
        <w:t xml:space="preserve"> </w:t>
      </w:r>
      <w:r w:rsidR="00D6001E" w:rsidRPr="004A78BC">
        <w:t>(</w:t>
      </w:r>
      <w:r w:rsidR="004A78BC" w:rsidRPr="004A78BC">
        <w:t>1 и 2 чтения</w:t>
      </w:r>
      <w:r w:rsidR="00D6001E" w:rsidRPr="004A78BC">
        <w:t>)</w:t>
      </w:r>
      <w:r w:rsidRPr="004A78BC">
        <w:t>.</w:t>
      </w:r>
    </w:p>
    <w:p w:rsidR="0066304A" w:rsidRPr="00483339" w:rsidRDefault="00565DAB" w:rsidP="00B50A21">
      <w:pPr>
        <w:ind w:firstLine="709"/>
        <w:jc w:val="both"/>
      </w:pPr>
      <w:r>
        <w:t>1</w:t>
      </w:r>
      <w:r w:rsidR="00B50A21">
        <w:t>5</w:t>
      </w:r>
      <w:r w:rsidR="0066304A" w:rsidRPr="00483339">
        <w:t>. О закон</w:t>
      </w:r>
      <w:r w:rsidR="00BE184E">
        <w:t>е</w:t>
      </w:r>
      <w:r w:rsidR="0066304A" w:rsidRPr="00483339">
        <w:t xml:space="preserve"> Тверской области «О внесении изменений в Избирательный кодекс Тверской области» (2 чтение).</w:t>
      </w:r>
    </w:p>
    <w:p w:rsidR="0066304A" w:rsidRDefault="0066304A" w:rsidP="00B50A21">
      <w:pPr>
        <w:ind w:firstLine="709"/>
        <w:jc w:val="both"/>
      </w:pPr>
      <w:r w:rsidRPr="00483339">
        <w:t>1</w:t>
      </w:r>
      <w:r w:rsidR="00B50A21">
        <w:t>6</w:t>
      </w:r>
      <w:r w:rsidRPr="00483339">
        <w:t>. О проект</w:t>
      </w:r>
      <w:r w:rsidR="006A39A4">
        <w:t>е</w:t>
      </w:r>
      <w:r w:rsidRPr="00483339">
        <w:t xml:space="preserve"> закона Тверской области «О внесении изменений в статью 8 закона Тверской области «О государственной гражданской службе Тверской области» (1 и 2 чтения).</w:t>
      </w:r>
    </w:p>
    <w:p w:rsidR="00575F26" w:rsidRPr="009961C7" w:rsidRDefault="00575F26" w:rsidP="00B50A2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</w:pPr>
      <w:r>
        <w:t>1</w:t>
      </w:r>
      <w:r w:rsidR="00B50A21">
        <w:t>7</w:t>
      </w:r>
      <w:r>
        <w:t xml:space="preserve">. О проекте закона Тверской области «О внесении изменений в закон Тверской области </w:t>
      </w:r>
      <w:r w:rsidRPr="000D080B">
        <w:t>«Об областном бюджете Тверской области на 2017 год и на плановый период 2018 и 2019 годов»</w:t>
      </w:r>
      <w:r>
        <w:t xml:space="preserve"> </w:t>
      </w:r>
      <w:r w:rsidRPr="009961C7">
        <w:t>(</w:t>
      </w:r>
      <w:r>
        <w:t>1 и 2 чтения</w:t>
      </w:r>
      <w:r w:rsidRPr="009961C7">
        <w:t xml:space="preserve">). </w:t>
      </w:r>
    </w:p>
    <w:p w:rsidR="006A39A4" w:rsidRDefault="002211C3" w:rsidP="00B50A21">
      <w:pPr>
        <w:ind w:firstLine="709"/>
        <w:jc w:val="both"/>
      </w:pPr>
      <w:r>
        <w:t>1</w:t>
      </w:r>
      <w:r w:rsidR="00B50A21">
        <w:t>8</w:t>
      </w:r>
      <w:r>
        <w:t xml:space="preserve">. </w:t>
      </w:r>
      <w:r w:rsidR="003F6C23" w:rsidRPr="007C6B4F">
        <w:rPr>
          <w:bCs/>
        </w:rPr>
        <w:t>О </w:t>
      </w:r>
      <w:r w:rsidR="007E038B">
        <w:rPr>
          <w:bCs/>
        </w:rPr>
        <w:t>проекте закона</w:t>
      </w:r>
      <w:r w:rsidRPr="007C6B4F">
        <w:rPr>
          <w:bCs/>
        </w:rPr>
        <w:t xml:space="preserve"> Тверской области </w:t>
      </w:r>
      <w:r w:rsidRPr="007C6B4F">
        <w:t>«О внесении изменений в закон Тверской области «О реализации дополнительных гарантий по социальной поддержке детей-сирот и детей, оставшихся без попечения р</w:t>
      </w:r>
      <w:r>
        <w:t>одителей, в Тверской области» (</w:t>
      </w:r>
      <w:r w:rsidR="007E038B">
        <w:t xml:space="preserve">1 и </w:t>
      </w:r>
      <w:r>
        <w:t>2</w:t>
      </w:r>
      <w:r w:rsidRPr="007C6B4F">
        <w:t xml:space="preserve"> чтени</w:t>
      </w:r>
      <w:r w:rsidR="007E038B">
        <w:t>я</w:t>
      </w:r>
      <w:r w:rsidRPr="007C6B4F">
        <w:t>).</w:t>
      </w:r>
    </w:p>
    <w:p w:rsidR="002211C3" w:rsidRDefault="004C6D4F" w:rsidP="00B50A21">
      <w:pPr>
        <w:ind w:firstLine="709"/>
        <w:jc w:val="both"/>
      </w:pPr>
      <w:r>
        <w:t>1</w:t>
      </w:r>
      <w:r w:rsidR="00B50A21">
        <w:t>9</w:t>
      </w:r>
      <w:r>
        <w:t>. О проекте закона Тверской области «О внесении изменений в статьи 3 и 16 закона Тверской области «О государственной молодежной политике в Тверской области»</w:t>
      </w:r>
      <w:r w:rsidR="00E77523">
        <w:t xml:space="preserve"> </w:t>
      </w:r>
      <w:r w:rsidR="00E77523" w:rsidRPr="00483339">
        <w:t>(1 и 2 чтения).</w:t>
      </w:r>
    </w:p>
    <w:p w:rsidR="00FA39E8" w:rsidRDefault="003D099B" w:rsidP="00FA39E8">
      <w:pPr>
        <w:tabs>
          <w:tab w:val="left" w:pos="993"/>
        </w:tabs>
        <w:ind w:firstLine="709"/>
        <w:jc w:val="both"/>
      </w:pPr>
      <w:r>
        <w:rPr>
          <w:color w:val="000000"/>
          <w:lang w:bidi="ru-RU"/>
        </w:rPr>
        <w:t xml:space="preserve">20. О </w:t>
      </w:r>
      <w:r w:rsidR="00FA39E8" w:rsidRPr="00C61EFF">
        <w:rPr>
          <w:color w:val="000000"/>
          <w:lang w:bidi="ru-RU"/>
        </w:rPr>
        <w:t>проект</w:t>
      </w:r>
      <w:r w:rsidR="00FA39E8">
        <w:rPr>
          <w:color w:val="000000"/>
          <w:lang w:bidi="ru-RU"/>
        </w:rPr>
        <w:t>е</w:t>
      </w:r>
      <w:r w:rsidR="00FA39E8" w:rsidRPr="00C61EFF">
        <w:rPr>
          <w:color w:val="000000"/>
          <w:lang w:bidi="ru-RU"/>
        </w:rPr>
        <w:t xml:space="preserve"> закона Тверской области </w:t>
      </w:r>
      <w:r w:rsidR="00FA39E8" w:rsidRPr="00C61EFF">
        <w:t>«</w:t>
      </w:r>
      <w:r w:rsidR="00FA39E8">
        <w:t>О внесении изменений в отдельные законы Тверской области</w:t>
      </w:r>
      <w:r w:rsidR="00FA39E8" w:rsidRPr="00C61EFF">
        <w:t>» (1 и 2 чтения).</w:t>
      </w:r>
    </w:p>
    <w:p w:rsidR="0020435D" w:rsidRDefault="00570461" w:rsidP="00FA39E8">
      <w:pPr>
        <w:tabs>
          <w:tab w:val="left" w:pos="993"/>
        </w:tabs>
        <w:ind w:firstLine="709"/>
        <w:jc w:val="both"/>
      </w:pPr>
      <w:r>
        <w:t xml:space="preserve">21. </w:t>
      </w:r>
      <w:r w:rsidRPr="0093788C">
        <w:t>О проекте закона Тверской области «</w:t>
      </w:r>
      <w:r w:rsidRPr="0093788C">
        <w:rPr>
          <w:highlight w:val="white"/>
        </w:rPr>
        <w:t>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организации деятельности по сбору (в том числе раздельному сбору), транспортированию, обработке, утилизации, обезвреживанию</w:t>
      </w:r>
      <w:r>
        <w:rPr>
          <w:highlight w:val="white"/>
        </w:rPr>
        <w:t>,</w:t>
      </w:r>
      <w:r w:rsidRPr="0093788C">
        <w:rPr>
          <w:highlight w:val="white"/>
        </w:rPr>
        <w:t xml:space="preserve"> захоронению твердых коммунальных отходов</w:t>
      </w:r>
      <w:r w:rsidRPr="0093788C">
        <w:t>» (1 и 2 чтения).</w:t>
      </w:r>
    </w:p>
    <w:p w:rsidR="00570461" w:rsidRDefault="00570461" w:rsidP="00570461">
      <w:pPr>
        <w:ind w:firstLine="709"/>
        <w:jc w:val="both"/>
        <w:rPr>
          <w:color w:val="000000"/>
        </w:rPr>
      </w:pPr>
      <w:r>
        <w:t xml:space="preserve">22. </w:t>
      </w:r>
      <w:r w:rsidRPr="00991C1C">
        <w:t xml:space="preserve">О проекте закона Тверской области </w:t>
      </w:r>
      <w:r w:rsidRPr="00991C1C">
        <w:rPr>
          <w:color w:val="373737"/>
        </w:rPr>
        <w:t>«</w:t>
      </w:r>
      <w:r w:rsidRPr="0093788C">
        <w:t>О внесении изменений в закон Тверской области «Об организации проведения капитального ремонта общего имущества в многоквартирных домах на территории Тверской области</w:t>
      </w:r>
      <w:r w:rsidRPr="00991C1C">
        <w:rPr>
          <w:color w:val="000000"/>
        </w:rPr>
        <w:t>» (1 и 2 чтения).</w:t>
      </w:r>
    </w:p>
    <w:p w:rsidR="00E77523" w:rsidRDefault="00B50A21" w:rsidP="00FA39E8">
      <w:pPr>
        <w:tabs>
          <w:tab w:val="left" w:pos="993"/>
        </w:tabs>
        <w:ind w:firstLine="709"/>
        <w:jc w:val="both"/>
      </w:pPr>
      <w:bookmarkStart w:id="0" w:name="_GoBack"/>
      <w:bookmarkEnd w:id="0"/>
      <w:r>
        <w:t>2</w:t>
      </w:r>
      <w:r w:rsidR="00570461">
        <w:t>3</w:t>
      </w:r>
      <w:r w:rsidR="00E77523">
        <w:t>. О проекте постановления Законодательного Собрания Тверской области «О Совете фракций Законодательного Собрания Тверской области».</w:t>
      </w:r>
    </w:p>
    <w:p w:rsidR="0066304A" w:rsidRDefault="00B50A21" w:rsidP="00B50A21">
      <w:pPr>
        <w:pStyle w:val="a3"/>
        <w:ind w:right="-2" w:firstLine="709"/>
      </w:pPr>
      <w:r>
        <w:lastRenderedPageBreak/>
        <w:t>2</w:t>
      </w:r>
      <w:r w:rsidR="00570461">
        <w:t>4</w:t>
      </w:r>
      <w:r w:rsidR="0066304A" w:rsidRPr="00483339">
        <w:t>. О проект</w:t>
      </w:r>
      <w:r w:rsidR="00FC2A4A">
        <w:t>е</w:t>
      </w:r>
      <w:r w:rsidR="0066304A" w:rsidRPr="00483339">
        <w:t xml:space="preserve"> постановления Законодательного Собрания Тверской области «Об изменениях в составах постоянных комитетов Законодательного Собрания Тверской области».</w:t>
      </w:r>
    </w:p>
    <w:p w:rsidR="00982CA5" w:rsidRPr="00EE321F" w:rsidRDefault="00C062B3" w:rsidP="00982CA5">
      <w:pPr>
        <w:ind w:firstLine="708"/>
        <w:jc w:val="both"/>
      </w:pPr>
      <w:r>
        <w:t>2</w:t>
      </w:r>
      <w:r w:rsidR="00570461">
        <w:t>5</w:t>
      </w:r>
      <w:r>
        <w:t xml:space="preserve">. </w:t>
      </w:r>
      <w:r w:rsidR="00982CA5">
        <w:t xml:space="preserve">О </w:t>
      </w:r>
      <w:r w:rsidR="00982CA5" w:rsidRPr="00EE321F">
        <w:t>проект</w:t>
      </w:r>
      <w:r w:rsidR="00982CA5">
        <w:t>е</w:t>
      </w:r>
      <w:r w:rsidR="00982CA5" w:rsidRPr="00EE321F">
        <w:t xml:space="preserve"> постановления Законодательного Собрания Тверской области «</w:t>
      </w:r>
      <w:r w:rsidR="00982CA5" w:rsidRPr="00256848">
        <w:rPr>
          <w:bCs/>
        </w:rPr>
        <w:t>О</w:t>
      </w:r>
      <w:r w:rsidR="00982CA5">
        <w:rPr>
          <w:bCs/>
        </w:rPr>
        <w:t xml:space="preserve"> </w:t>
      </w:r>
      <w:r>
        <w:rPr>
          <w:bCs/>
        </w:rPr>
        <w:t xml:space="preserve">внесении </w:t>
      </w:r>
      <w:r w:rsidRPr="00256848">
        <w:rPr>
          <w:bCs/>
        </w:rPr>
        <w:t>изменения</w:t>
      </w:r>
      <w:r w:rsidR="00982CA5">
        <w:rPr>
          <w:bCs/>
        </w:rPr>
        <w:t xml:space="preserve"> </w:t>
      </w:r>
      <w:r>
        <w:rPr>
          <w:bCs/>
        </w:rPr>
        <w:t xml:space="preserve">в </w:t>
      </w:r>
      <w:r w:rsidRPr="00256848">
        <w:rPr>
          <w:bCs/>
        </w:rPr>
        <w:t>постановление</w:t>
      </w:r>
      <w:r w:rsidR="00982CA5">
        <w:t xml:space="preserve"> Законодательного Собрания Тверской области «О Комиссии Законодательного Собрания Тверской области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Тверской области»</w:t>
      </w:r>
      <w:r w:rsidR="00982CA5" w:rsidRPr="00EE321F">
        <w:t>.</w:t>
      </w:r>
    </w:p>
    <w:p w:rsidR="00D83A54" w:rsidRDefault="00575F26" w:rsidP="00B50A21">
      <w:pPr>
        <w:pStyle w:val="a3"/>
        <w:ind w:right="-2" w:firstLine="709"/>
      </w:pPr>
      <w:r>
        <w:t>2</w:t>
      </w:r>
      <w:r w:rsidR="00792C0D">
        <w:t>6</w:t>
      </w:r>
      <w:r w:rsidR="00D83A54">
        <w:t xml:space="preserve">. </w:t>
      </w:r>
      <w:r w:rsidR="001B5ED4" w:rsidRPr="0068386D">
        <w:rPr>
          <w:szCs w:val="28"/>
        </w:rPr>
        <w:t>О проект</w:t>
      </w:r>
      <w:r w:rsidR="001B5ED4">
        <w:rPr>
          <w:szCs w:val="28"/>
        </w:rPr>
        <w:t>е</w:t>
      </w:r>
      <w:r w:rsidR="001B5ED4" w:rsidRPr="0068386D">
        <w:rPr>
          <w:szCs w:val="28"/>
        </w:rPr>
        <w:t xml:space="preserve"> постановлени</w:t>
      </w:r>
      <w:r w:rsidR="001B5ED4">
        <w:rPr>
          <w:szCs w:val="28"/>
        </w:rPr>
        <w:t>я</w:t>
      </w:r>
      <w:r w:rsidR="001B5ED4" w:rsidRPr="0068386D">
        <w:rPr>
          <w:szCs w:val="28"/>
        </w:rPr>
        <w:t xml:space="preserve"> </w:t>
      </w:r>
      <w:r w:rsidR="001B5ED4" w:rsidRPr="001B5ED4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1B5ED4" w:rsidRPr="001B5ED4">
        <w:rPr>
          <w:b/>
          <w:i/>
          <w:sz w:val="32"/>
          <w:szCs w:val="28"/>
        </w:rPr>
        <w:t xml:space="preserve"> </w:t>
      </w:r>
      <w:r w:rsidR="001B5ED4" w:rsidRPr="0068386D">
        <w:rPr>
          <w:szCs w:val="28"/>
        </w:rPr>
        <w:t>Тверской области</w:t>
      </w:r>
      <w:r w:rsidR="001B5ED4">
        <w:rPr>
          <w:szCs w:val="28"/>
        </w:rPr>
        <w:t xml:space="preserve"> «О</w:t>
      </w:r>
      <w:r w:rsidR="001B5ED4">
        <w:t xml:space="preserve">б утверждении Положения об аппарате </w:t>
      </w:r>
      <w:r w:rsidR="001B5ED4" w:rsidRPr="001B5ED4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1B5ED4" w:rsidRPr="001B5ED4">
        <w:rPr>
          <w:b/>
          <w:i/>
          <w:sz w:val="32"/>
        </w:rPr>
        <w:t xml:space="preserve"> </w:t>
      </w:r>
      <w:r w:rsidR="001B5ED4">
        <w:t>Тверской области».</w:t>
      </w:r>
    </w:p>
    <w:p w:rsidR="00792C0D" w:rsidRDefault="00792C0D" w:rsidP="00792C0D">
      <w:pPr>
        <w:ind w:firstLine="708"/>
        <w:jc w:val="both"/>
      </w:pPr>
      <w:r>
        <w:t>27. О проекте постановления Законодательного Собрания Тверской области «О поддержке законодательной инициативы Президента Российской Федерации по внесению в Государственную Думу Федерального Собрания Российской Федерации проекта федерального конституционного закона           № 120319-7 «О внесении изменения в статью 30 Федерального конституционного закона «О референдуме Российской Федерации».</w:t>
      </w:r>
    </w:p>
    <w:p w:rsidR="00792C0D" w:rsidRDefault="00792C0D" w:rsidP="00792C0D">
      <w:pPr>
        <w:ind w:firstLine="708"/>
        <w:jc w:val="both"/>
      </w:pPr>
      <w:r>
        <w:t>28. О проекте постановления Законодательного Собрания Тверской области «О поддержке законодательной инициативы Президента Российской Федерации по внесению в Государственную Думу Федерального Собрания Российской Федерации проекта федерального закона № 120360-7                         «О внесении изменений в отдельные законодательные акты Российской Федерации».</w:t>
      </w:r>
    </w:p>
    <w:p w:rsidR="00792C0D" w:rsidRDefault="00792C0D" w:rsidP="00792C0D">
      <w:pPr>
        <w:ind w:firstLine="708"/>
        <w:jc w:val="both"/>
      </w:pPr>
      <w:r>
        <w:t>29. О проекте постановления Законодательного Собрания Тверской области «О поддержке проекта федерального закона № 81981-7 «О внесении изменений в Федеральный закон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0D5AFD" w:rsidRDefault="00792C0D" w:rsidP="00B50A21">
      <w:pPr>
        <w:tabs>
          <w:tab w:val="left" w:pos="0"/>
        </w:tabs>
        <w:ind w:firstLine="709"/>
        <w:jc w:val="both"/>
      </w:pPr>
      <w:r>
        <w:t>30</w:t>
      </w:r>
      <w:r w:rsidR="000D5AFD">
        <w:t xml:space="preserve">. О проекте постановления </w:t>
      </w:r>
      <w:r w:rsidR="000D5AFD">
        <w:rPr>
          <w:rStyle w:val="1"/>
          <w:b w:val="0"/>
          <w:i w:val="0"/>
          <w:sz w:val="28"/>
          <w:szCs w:val="28"/>
        </w:rPr>
        <w:t>Законодательного Собрания</w:t>
      </w:r>
      <w:r w:rsidR="000D5AFD">
        <w:rPr>
          <w:b/>
          <w:i/>
        </w:rPr>
        <w:t xml:space="preserve"> </w:t>
      </w:r>
      <w:r w:rsidR="000D5AFD">
        <w:t>Тверской области «О плане работы Законодательного Собрания Тверской области на апрель 2017 года».</w:t>
      </w:r>
    </w:p>
    <w:p w:rsidR="0046267E" w:rsidRPr="00575F26" w:rsidRDefault="008E4F96" w:rsidP="0046267E">
      <w:pPr>
        <w:pStyle w:val="a3"/>
        <w:ind w:right="-2" w:firstLine="567"/>
        <w:rPr>
          <w:color w:val="FFFFFF" w:themeColor="background1"/>
        </w:rPr>
      </w:pPr>
      <w:r w:rsidRPr="00575F26">
        <w:rPr>
          <w:rStyle w:val="1"/>
          <w:b w:val="0"/>
          <w:i w:val="0"/>
          <w:color w:val="FFFFFF" w:themeColor="background1"/>
          <w:sz w:val="28"/>
          <w:szCs w:val="28"/>
        </w:rPr>
        <w:t>Законодательного Собрания</w:t>
      </w:r>
      <w:r w:rsidRPr="00575F26">
        <w:rPr>
          <w:color w:val="FFFFFF" w:themeColor="background1"/>
          <w:sz w:val="32"/>
        </w:rPr>
        <w:t xml:space="preserve"> </w:t>
      </w:r>
      <w:r w:rsidRPr="00575F26">
        <w:rPr>
          <w:color w:val="FFFFFF" w:themeColor="background1"/>
        </w:rPr>
        <w:t>Тверской области».</w:t>
      </w:r>
    </w:p>
    <w:p w:rsidR="0066304A" w:rsidRPr="00575F26" w:rsidRDefault="0066304A">
      <w:pPr>
        <w:pStyle w:val="a3"/>
        <w:ind w:right="-2" w:firstLine="708"/>
        <w:jc w:val="left"/>
        <w:rPr>
          <w:color w:val="FFFFFF" w:themeColor="background1"/>
          <w:szCs w:val="28"/>
        </w:rPr>
      </w:pPr>
    </w:p>
    <w:p w:rsidR="00814537" w:rsidRPr="008E4F96" w:rsidRDefault="00814537">
      <w:pPr>
        <w:pStyle w:val="a3"/>
        <w:ind w:right="-2" w:firstLine="708"/>
        <w:jc w:val="left"/>
        <w:rPr>
          <w:color w:val="FFFFFF" w:themeColor="background1"/>
          <w:szCs w:val="28"/>
        </w:rPr>
      </w:pPr>
    </w:p>
    <w:sectPr w:rsidR="00814537" w:rsidRPr="008E4F96">
      <w:headerReference w:type="even" r:id="rId8"/>
      <w:headerReference w:type="default" r:id="rId9"/>
      <w:pgSz w:w="11906" w:h="16838"/>
      <w:pgMar w:top="709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A72" w:rsidRDefault="00EF1A72">
      <w:r>
        <w:separator/>
      </w:r>
    </w:p>
  </w:endnote>
  <w:endnote w:type="continuationSeparator" w:id="0">
    <w:p w:rsidR="00EF1A72" w:rsidRDefault="00EF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A72" w:rsidRDefault="00EF1A72">
      <w:r>
        <w:separator/>
      </w:r>
    </w:p>
  </w:footnote>
  <w:footnote w:type="continuationSeparator" w:id="0">
    <w:p w:rsidR="00EF1A72" w:rsidRDefault="00EF1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72" w:rsidRDefault="000246A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1A72" w:rsidRDefault="00D11A7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A72" w:rsidRDefault="000246A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2751">
      <w:rPr>
        <w:rStyle w:val="a5"/>
        <w:noProof/>
      </w:rPr>
      <w:t>2</w:t>
    </w:r>
    <w:r>
      <w:rPr>
        <w:rStyle w:val="a5"/>
      </w:rPr>
      <w:fldChar w:fldCharType="end"/>
    </w:r>
  </w:p>
  <w:p w:rsidR="00D11A72" w:rsidRDefault="00D11A7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3BBD"/>
    <w:multiLevelType w:val="hybridMultilevel"/>
    <w:tmpl w:val="79425D34"/>
    <w:lvl w:ilvl="0" w:tplc="21B6911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365D4095"/>
    <w:multiLevelType w:val="multilevel"/>
    <w:tmpl w:val="B3F66628"/>
    <w:lvl w:ilvl="0">
      <w:start w:val="28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CD21EC6"/>
    <w:multiLevelType w:val="hybridMultilevel"/>
    <w:tmpl w:val="496E60FA"/>
    <w:lvl w:ilvl="0" w:tplc="E5D00786">
      <w:start w:val="1"/>
      <w:numFmt w:val="decimal"/>
      <w:lvlText w:val="%1."/>
      <w:lvlJc w:val="left"/>
      <w:pPr>
        <w:ind w:left="1140" w:hanging="43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B26558"/>
    <w:multiLevelType w:val="hybridMultilevel"/>
    <w:tmpl w:val="6964ACF8"/>
    <w:lvl w:ilvl="0" w:tplc="384C212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72"/>
    <w:rsid w:val="000246AC"/>
    <w:rsid w:val="0002520F"/>
    <w:rsid w:val="00094AED"/>
    <w:rsid w:val="000D5AFD"/>
    <w:rsid w:val="000D7B21"/>
    <w:rsid w:val="00106764"/>
    <w:rsid w:val="0012613C"/>
    <w:rsid w:val="0014105E"/>
    <w:rsid w:val="0016440A"/>
    <w:rsid w:val="00172B5C"/>
    <w:rsid w:val="001B5ED4"/>
    <w:rsid w:val="001F3FA1"/>
    <w:rsid w:val="0020435D"/>
    <w:rsid w:val="002211C3"/>
    <w:rsid w:val="00234C79"/>
    <w:rsid w:val="002804DA"/>
    <w:rsid w:val="002C48F5"/>
    <w:rsid w:val="002F3EF4"/>
    <w:rsid w:val="002F7281"/>
    <w:rsid w:val="003129D6"/>
    <w:rsid w:val="00321D43"/>
    <w:rsid w:val="00361FF4"/>
    <w:rsid w:val="003A7889"/>
    <w:rsid w:val="003D099B"/>
    <w:rsid w:val="003D2751"/>
    <w:rsid w:val="003F103C"/>
    <w:rsid w:val="003F12AF"/>
    <w:rsid w:val="003F6C23"/>
    <w:rsid w:val="00430A9F"/>
    <w:rsid w:val="0046267E"/>
    <w:rsid w:val="004734C6"/>
    <w:rsid w:val="00476B85"/>
    <w:rsid w:val="00495BCC"/>
    <w:rsid w:val="004A10CD"/>
    <w:rsid w:val="004A78BC"/>
    <w:rsid w:val="004C6D4F"/>
    <w:rsid w:val="004F1EF1"/>
    <w:rsid w:val="00536D50"/>
    <w:rsid w:val="0054042B"/>
    <w:rsid w:val="00565DAB"/>
    <w:rsid w:val="00570461"/>
    <w:rsid w:val="00575F26"/>
    <w:rsid w:val="005904A1"/>
    <w:rsid w:val="005E296F"/>
    <w:rsid w:val="006051AB"/>
    <w:rsid w:val="00612B70"/>
    <w:rsid w:val="0066304A"/>
    <w:rsid w:val="006707B6"/>
    <w:rsid w:val="00677323"/>
    <w:rsid w:val="006A39A4"/>
    <w:rsid w:val="00725C7F"/>
    <w:rsid w:val="00727988"/>
    <w:rsid w:val="00762631"/>
    <w:rsid w:val="00781365"/>
    <w:rsid w:val="00790966"/>
    <w:rsid w:val="00792C0D"/>
    <w:rsid w:val="007930B6"/>
    <w:rsid w:val="007A2A12"/>
    <w:rsid w:val="007C265A"/>
    <w:rsid w:val="007C3EEB"/>
    <w:rsid w:val="007E038B"/>
    <w:rsid w:val="00803B80"/>
    <w:rsid w:val="0081027D"/>
    <w:rsid w:val="00814537"/>
    <w:rsid w:val="00821D53"/>
    <w:rsid w:val="00864004"/>
    <w:rsid w:val="008B6368"/>
    <w:rsid w:val="008E4F96"/>
    <w:rsid w:val="008F64E4"/>
    <w:rsid w:val="008F6DFA"/>
    <w:rsid w:val="00915DDC"/>
    <w:rsid w:val="0092017F"/>
    <w:rsid w:val="00926C0C"/>
    <w:rsid w:val="00927039"/>
    <w:rsid w:val="009374E7"/>
    <w:rsid w:val="00982CA5"/>
    <w:rsid w:val="00994AEF"/>
    <w:rsid w:val="009A3D5E"/>
    <w:rsid w:val="009B212C"/>
    <w:rsid w:val="00A07A4F"/>
    <w:rsid w:val="00A55309"/>
    <w:rsid w:val="00A560CF"/>
    <w:rsid w:val="00A56374"/>
    <w:rsid w:val="00A923FB"/>
    <w:rsid w:val="00AC6545"/>
    <w:rsid w:val="00AE684B"/>
    <w:rsid w:val="00B16374"/>
    <w:rsid w:val="00B50A21"/>
    <w:rsid w:val="00BA0940"/>
    <w:rsid w:val="00BE184E"/>
    <w:rsid w:val="00BE403B"/>
    <w:rsid w:val="00BE68CC"/>
    <w:rsid w:val="00C062B3"/>
    <w:rsid w:val="00C47E90"/>
    <w:rsid w:val="00C65CF7"/>
    <w:rsid w:val="00CF49B5"/>
    <w:rsid w:val="00D11984"/>
    <w:rsid w:val="00D11A72"/>
    <w:rsid w:val="00D32013"/>
    <w:rsid w:val="00D4445D"/>
    <w:rsid w:val="00D4535A"/>
    <w:rsid w:val="00D6001E"/>
    <w:rsid w:val="00D83A54"/>
    <w:rsid w:val="00D91857"/>
    <w:rsid w:val="00E128EC"/>
    <w:rsid w:val="00E21DF5"/>
    <w:rsid w:val="00E51AC3"/>
    <w:rsid w:val="00E748FA"/>
    <w:rsid w:val="00E77523"/>
    <w:rsid w:val="00EB3FC3"/>
    <w:rsid w:val="00EE38F3"/>
    <w:rsid w:val="00EF1A72"/>
    <w:rsid w:val="00F06351"/>
    <w:rsid w:val="00F20022"/>
    <w:rsid w:val="00F4685A"/>
    <w:rsid w:val="00F71747"/>
    <w:rsid w:val="00F72384"/>
    <w:rsid w:val="00F81FE4"/>
    <w:rsid w:val="00F83C1F"/>
    <w:rsid w:val="00F904C7"/>
    <w:rsid w:val="00FA39E8"/>
    <w:rsid w:val="00FC2A4A"/>
    <w:rsid w:val="00FD4C8E"/>
    <w:rsid w:val="00FF0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styleId="a3">
    <w:name w:val="Body Text"/>
    <w:basedOn w:val="a"/>
    <w:pPr>
      <w:ind w:right="-1050"/>
      <w:jc w:val="both"/>
    </w:pPr>
    <w:rPr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08"/>
    </w:pPr>
    <w:rPr>
      <w:sz w:val="20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№1_"/>
    <w:link w:val="11"/>
    <w:rPr>
      <w:b/>
      <w:bCs/>
      <w:i/>
      <w:iCs/>
      <w:sz w:val="27"/>
      <w:szCs w:val="27"/>
      <w:lang w:bidi="ar-SA"/>
    </w:rPr>
  </w:style>
  <w:style w:type="paragraph" w:customStyle="1" w:styleId="11">
    <w:name w:val="Заголовок №11"/>
    <w:basedOn w:val="a"/>
    <w:link w:val="10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a8">
    <w:name w:val="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kev</dc:creator>
  <cp:lastModifiedBy>Игорь С. Власов</cp:lastModifiedBy>
  <cp:revision>2</cp:revision>
  <cp:lastPrinted>2017-03-29T07:11:00Z</cp:lastPrinted>
  <dcterms:created xsi:type="dcterms:W3CDTF">2017-03-31T06:06:00Z</dcterms:created>
  <dcterms:modified xsi:type="dcterms:W3CDTF">2017-03-31T06:06:00Z</dcterms:modified>
</cp:coreProperties>
</file>