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02" w:rsidRDefault="001B7C7A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321502" w:rsidRDefault="001B7C7A">
      <w:pPr>
        <w:jc w:val="center"/>
        <w:rPr>
          <w:b/>
        </w:rPr>
      </w:pPr>
      <w:r>
        <w:rPr>
          <w:b/>
        </w:rPr>
        <w:t xml:space="preserve">шестьдесят четвертого заседания Законодательного Собрания </w:t>
      </w:r>
    </w:p>
    <w:p w:rsidR="00321502" w:rsidRDefault="001B7C7A">
      <w:pPr>
        <w:jc w:val="center"/>
        <w:rPr>
          <w:b/>
        </w:rPr>
      </w:pPr>
      <w:r>
        <w:rPr>
          <w:b/>
        </w:rPr>
        <w:t xml:space="preserve">Тверской области </w:t>
      </w:r>
      <w:bookmarkStart w:id="0" w:name="_GoBack"/>
      <w:bookmarkEnd w:id="0"/>
    </w:p>
    <w:p w:rsidR="00321502" w:rsidRDefault="00321502">
      <w:pPr>
        <w:jc w:val="center"/>
        <w:rPr>
          <w:b/>
        </w:rPr>
      </w:pPr>
    </w:p>
    <w:p w:rsidR="00321502" w:rsidRDefault="001B7C7A">
      <w:pPr>
        <w:numPr>
          <w:ilvl w:val="2"/>
          <w:numId w:val="6"/>
        </w:numPr>
        <w:jc w:val="both"/>
      </w:pPr>
      <w:r>
        <w:tab/>
      </w:r>
      <w:r>
        <w:tab/>
      </w:r>
      <w:r>
        <w:tab/>
      </w:r>
      <w:r>
        <w:tab/>
      </w:r>
      <w:r w:rsidR="00991CAC">
        <w:rPr>
          <w:lang w:val="en-US"/>
        </w:rPr>
        <w:tab/>
      </w:r>
      <w:r>
        <w:t>г. Тверь</w:t>
      </w:r>
      <w:r>
        <w:tab/>
      </w:r>
      <w:r>
        <w:tab/>
      </w:r>
      <w:r>
        <w:tab/>
      </w:r>
      <w:r>
        <w:tab/>
        <w:t xml:space="preserve">     11.00</w:t>
      </w:r>
    </w:p>
    <w:p w:rsidR="00321502" w:rsidRDefault="00321502">
      <w:pPr>
        <w:pStyle w:val="a3"/>
        <w:ind w:right="-2" w:firstLine="708"/>
        <w:jc w:val="left"/>
        <w:rPr>
          <w:szCs w:val="28"/>
        </w:rPr>
      </w:pPr>
    </w:p>
    <w:p w:rsidR="00321502" w:rsidRDefault="001B7C7A">
      <w:pPr>
        <w:ind w:right="100" w:firstLine="709"/>
        <w:jc w:val="both"/>
      </w:pPr>
      <w:r>
        <w:t>1. О проекте закона Тверской области «</w:t>
      </w:r>
      <w:r>
        <w:rPr>
          <w:bCs/>
        </w:rPr>
        <w:t>О внесении изменений в закон Тверской области «О науке и научно-технической политике Тверской области</w:t>
      </w:r>
      <w:r>
        <w:t>» (1 чтение).</w:t>
      </w:r>
    </w:p>
    <w:p w:rsidR="00321502" w:rsidRDefault="001B7C7A">
      <w:pPr>
        <w:ind w:left="75" w:right="100" w:firstLine="634"/>
        <w:jc w:val="both"/>
      </w:pPr>
      <w:r>
        <w:t>2. О проекте закона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</w:t>
      </w:r>
      <w:r>
        <w:rPr>
          <w:b/>
        </w:rPr>
        <w:t xml:space="preserve"> </w:t>
      </w:r>
      <w:r>
        <w:t>(1 чтение).</w:t>
      </w:r>
    </w:p>
    <w:p w:rsidR="00321502" w:rsidRDefault="001B7C7A">
      <w:pPr>
        <w:ind w:right="100" w:firstLine="709"/>
        <w:jc w:val="both"/>
      </w:pPr>
      <w:r>
        <w:t>3. О законе Тверской области «О внесении изменений в закон Тверской области «</w:t>
      </w:r>
      <w:r>
        <w:rPr>
          <w:bCs/>
        </w:rPr>
        <w:t>О государственных информационных системах Тверской области</w:t>
      </w:r>
      <w:r>
        <w:t>» (2 чтение).</w:t>
      </w:r>
    </w:p>
    <w:p w:rsidR="00321502" w:rsidRDefault="001B7C7A">
      <w:pPr>
        <w:tabs>
          <w:tab w:val="left" w:pos="567"/>
        </w:tabs>
        <w:ind w:firstLine="709"/>
        <w:jc w:val="both"/>
      </w:pPr>
      <w:r>
        <w:t>4. О проекте закона Тверской области «</w:t>
      </w:r>
      <w:r>
        <w:rPr>
          <w:bCs/>
        </w:rPr>
        <w:t xml:space="preserve">О признании </w:t>
      </w:r>
      <w:proofErr w:type="gramStart"/>
      <w:r>
        <w:rPr>
          <w:bCs/>
        </w:rPr>
        <w:t>утратившим</w:t>
      </w:r>
      <w:proofErr w:type="gramEnd"/>
      <w:r>
        <w:rPr>
          <w:bCs/>
        </w:rPr>
        <w:t xml:space="preserve"> силу закона Тверской области «О дополнительных мерах по вовлечению в хозяйственный оборот объектов незавершенного строительства государственной собственности Тверской области» (1 и 2 чтения).</w:t>
      </w:r>
    </w:p>
    <w:p w:rsidR="00321502" w:rsidRDefault="001B7C7A">
      <w:pPr>
        <w:ind w:firstLine="709"/>
        <w:jc w:val="both"/>
      </w:pPr>
      <w:r>
        <w:t>5. О проекте закона Тверской области «</w:t>
      </w:r>
      <w:r>
        <w:rPr>
          <w:bCs/>
        </w:rPr>
        <w:t>О внесении изменения в статью 3 закона Тверской области «О регулировании отдельных земельных отношений в Тверской области»</w:t>
      </w:r>
      <w:r>
        <w:t xml:space="preserve"> (1 и 2 чтения).</w:t>
      </w:r>
    </w:p>
    <w:p w:rsidR="00321502" w:rsidRDefault="001B7C7A">
      <w:pPr>
        <w:ind w:firstLine="709"/>
        <w:jc w:val="both"/>
      </w:pPr>
      <w:r>
        <w:t>6. О законе Тверской области «Об отдельных вопросах организации перевозок пассажиров и багажа автомобильным транспортом по межмуниципальным маршрутам регулярных перевозок в Тверской области» (2 чтение).</w:t>
      </w:r>
    </w:p>
    <w:p w:rsidR="00321502" w:rsidRDefault="001B7C7A">
      <w:pPr>
        <w:ind w:firstLine="709"/>
        <w:jc w:val="both"/>
      </w:pPr>
      <w:r>
        <w:t>7. О законе Тверской области «О внесении изменений в закон Тверской области «О наделении органов местного самоуправления Тверской области отдельными государственными полномочиями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области» (2 чтение).</w:t>
      </w:r>
    </w:p>
    <w:p w:rsidR="00321502" w:rsidRDefault="001B7C7A">
      <w:pPr>
        <w:tabs>
          <w:tab w:val="left" w:pos="993"/>
        </w:tabs>
        <w:ind w:firstLine="709"/>
        <w:jc w:val="both"/>
      </w:pPr>
      <w:r>
        <w:t>8. О проекте постановления Законодательного Собрания Тверской области «О согласовании предоставления объект</w:t>
      </w:r>
      <w:r w:rsidR="006D71D0">
        <w:t>ов</w:t>
      </w:r>
      <w:r>
        <w:t xml:space="preserve"> исключительной государственной собственности Тверской области в пользование».</w:t>
      </w:r>
    </w:p>
    <w:p w:rsidR="00321502" w:rsidRDefault="001B7C7A">
      <w:pPr>
        <w:tabs>
          <w:tab w:val="left" w:pos="567"/>
        </w:tabs>
        <w:ind w:firstLine="709"/>
        <w:jc w:val="both"/>
      </w:pPr>
      <w:r>
        <w:t xml:space="preserve">9. О законе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2016 год» (2 чтение). </w:t>
      </w:r>
    </w:p>
    <w:p w:rsidR="00321502" w:rsidRDefault="001B7C7A">
      <w:pPr>
        <w:tabs>
          <w:tab w:val="left" w:pos="567"/>
        </w:tabs>
        <w:ind w:firstLine="709"/>
        <w:jc w:val="both"/>
      </w:pPr>
      <w:r>
        <w:t>10. О законе Тверской области «О внесении изменения в закон Тверской области «О реализации дополнительных гарантий по социальной поддержке детей-сирот и детей, оставшихся без попечения родителей, в Тверской области» (2 чтение).</w:t>
      </w:r>
    </w:p>
    <w:p w:rsidR="00321502" w:rsidRDefault="001B7C7A">
      <w:pPr>
        <w:ind w:firstLine="709"/>
        <w:jc w:val="both"/>
      </w:pPr>
      <w:r>
        <w:t xml:space="preserve">11. </w:t>
      </w:r>
      <w:r>
        <w:rPr>
          <w:rFonts w:eastAsia="Calibri"/>
          <w:bCs/>
          <w:lang w:eastAsia="en-US"/>
        </w:rPr>
        <w:t>О законе Тверской области «О внесении изменений в закон Тверской области «Об отдельных вопросах, связанных с осуществлением полномочий лиц, замещающих муниципальные должности в Тверской области» (2 чтение).</w:t>
      </w:r>
    </w:p>
    <w:p w:rsidR="00321502" w:rsidRDefault="001B7C7A">
      <w:pPr>
        <w:ind w:firstLine="709"/>
        <w:jc w:val="both"/>
      </w:pPr>
      <w:r>
        <w:lastRenderedPageBreak/>
        <w:t>12. О проекте закона Тверской области «О внесении изменений в отдельные законы Тверской области в целях совершенствования мер по противодействию коррупции» (1 чтение).</w:t>
      </w:r>
    </w:p>
    <w:p w:rsidR="00321502" w:rsidRDefault="001B7C7A">
      <w:pPr>
        <w:ind w:firstLine="709"/>
        <w:jc w:val="both"/>
      </w:pPr>
      <w:r>
        <w:t>13. О проекте постановления Законодательного Собрания Тверской области «О внесении изменений в постановление Законодательного Собрания Тверской области «О реализации мер по противодействию коррупции» и в положения, утвержденные этим постановлением».</w:t>
      </w:r>
    </w:p>
    <w:p w:rsidR="00F241EA" w:rsidRDefault="00F241EA">
      <w:pPr>
        <w:ind w:firstLine="709"/>
        <w:jc w:val="both"/>
      </w:pPr>
      <w:r>
        <w:t xml:space="preserve">14. О проекте постановления Законодательного Собрания Тверской области «О награждении знаком </w:t>
      </w:r>
      <w:r>
        <w:rPr>
          <w:bCs/>
        </w:rPr>
        <w:t>Законодательного Собрания</w:t>
      </w:r>
      <w:r>
        <w:t xml:space="preserve"> Тверской области «За вклад в развитие законодательства Тверской области»        </w:t>
      </w:r>
      <w:proofErr w:type="spellStart"/>
      <w:r>
        <w:t>Райдура</w:t>
      </w:r>
      <w:proofErr w:type="spellEnd"/>
      <w:r>
        <w:t xml:space="preserve"> И.П</w:t>
      </w:r>
      <w:r w:rsidR="00121AC0">
        <w:t>.»</w:t>
      </w:r>
      <w:r>
        <w:t>.</w:t>
      </w:r>
    </w:p>
    <w:p w:rsidR="00321502" w:rsidRDefault="001B7C7A">
      <w:pPr>
        <w:ind w:firstLine="708"/>
        <w:jc w:val="both"/>
        <w:rPr>
          <w:color w:val="000000"/>
          <w:spacing w:val="3"/>
        </w:rPr>
      </w:pPr>
      <w:r>
        <w:t>1</w:t>
      </w:r>
      <w:r w:rsidR="00F241EA">
        <w:t>5</w:t>
      </w:r>
      <w:r>
        <w:t>.О проекте постановления Законодательного Собрания Тверской области «</w:t>
      </w:r>
      <w:r>
        <w:rPr>
          <w:bCs/>
        </w:rPr>
        <w:t xml:space="preserve">О примерной программе законопроектных работ Законодательного Собрания Тверской области на </w:t>
      </w:r>
      <w:r>
        <w:rPr>
          <w:bCs/>
          <w:lang w:val="en-US"/>
        </w:rPr>
        <w:t>I</w:t>
      </w:r>
      <w:r>
        <w:rPr>
          <w:bCs/>
        </w:rPr>
        <w:t xml:space="preserve"> квартал 2016 года</w:t>
      </w:r>
      <w:r>
        <w:t>»</w:t>
      </w:r>
      <w:r>
        <w:rPr>
          <w:color w:val="000000"/>
          <w:spacing w:val="3"/>
        </w:rPr>
        <w:t>.</w:t>
      </w:r>
    </w:p>
    <w:p w:rsidR="00321502" w:rsidRDefault="001B7C7A">
      <w:pPr>
        <w:ind w:firstLine="709"/>
        <w:jc w:val="both"/>
      </w:pPr>
      <w:r>
        <w:t>1</w:t>
      </w:r>
      <w:r w:rsidR="00F241EA">
        <w:t>6</w:t>
      </w:r>
      <w:r>
        <w:t>. О проекте постановления Законодательного Собрания Тверской области «О плане работы Законодательного Собрания Тверской области на февраль 2016 года».</w:t>
      </w:r>
    </w:p>
    <w:sectPr w:rsidR="00321502">
      <w:headerReference w:type="even" r:id="rId8"/>
      <w:headerReference w:type="default" r:id="rId9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13" w:rsidRDefault="00911F13">
      <w:r>
        <w:separator/>
      </w:r>
    </w:p>
  </w:endnote>
  <w:endnote w:type="continuationSeparator" w:id="0">
    <w:p w:rsidR="00911F13" w:rsidRDefault="0091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13" w:rsidRDefault="00911F13">
      <w:r>
        <w:separator/>
      </w:r>
    </w:p>
  </w:footnote>
  <w:footnote w:type="continuationSeparator" w:id="0">
    <w:p w:rsidR="00911F13" w:rsidRDefault="00911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02" w:rsidRDefault="001B7C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502" w:rsidRDefault="0032150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02" w:rsidRDefault="001B7C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CAC">
      <w:rPr>
        <w:rStyle w:val="a5"/>
        <w:noProof/>
      </w:rPr>
      <w:t>2</w:t>
    </w:r>
    <w:r>
      <w:rPr>
        <w:rStyle w:val="a5"/>
      </w:rPr>
      <w:fldChar w:fldCharType="end"/>
    </w:r>
  </w:p>
  <w:p w:rsidR="00321502" w:rsidRDefault="003215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02"/>
    <w:rsid w:val="00121AC0"/>
    <w:rsid w:val="0018403F"/>
    <w:rsid w:val="001B7C7A"/>
    <w:rsid w:val="00321502"/>
    <w:rsid w:val="006D71D0"/>
    <w:rsid w:val="00911F13"/>
    <w:rsid w:val="00916753"/>
    <w:rsid w:val="0097457A"/>
    <w:rsid w:val="00991CAC"/>
    <w:rsid w:val="00F241EA"/>
    <w:rsid w:val="00F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2016-01-27T11:48:00Z</cp:lastPrinted>
  <dcterms:created xsi:type="dcterms:W3CDTF">2016-02-02T09:29:00Z</dcterms:created>
  <dcterms:modified xsi:type="dcterms:W3CDTF">2016-02-02T09:29:00Z</dcterms:modified>
</cp:coreProperties>
</file>