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2B" w:rsidRPr="0000522B" w:rsidRDefault="00196618" w:rsidP="0000522B">
      <w:pPr>
        <w:pStyle w:val="a3"/>
        <w:tabs>
          <w:tab w:val="left" w:pos="6521"/>
        </w:tabs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По состоянию на 30</w:t>
      </w:r>
      <w:bookmarkStart w:id="0" w:name="_GoBack"/>
      <w:bookmarkEnd w:id="0"/>
      <w:r w:rsidR="0000522B" w:rsidRPr="0000522B">
        <w:rPr>
          <w:b w:val="0"/>
          <w:i/>
          <w:sz w:val="24"/>
        </w:rPr>
        <w:t xml:space="preserve"> ноября 2022 года</w:t>
      </w:r>
    </w:p>
    <w:p w:rsidR="00C7440C" w:rsidRDefault="00AF732A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C7440C" w:rsidRDefault="00AF732A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C7440C" w:rsidRDefault="00AF732A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3756B4">
        <w:rPr>
          <w:b/>
        </w:rPr>
        <w:t>но</w:t>
      </w:r>
      <w:r w:rsidR="00F90D04">
        <w:rPr>
          <w:b/>
        </w:rPr>
        <w:t>ябре</w:t>
      </w:r>
      <w:r>
        <w:rPr>
          <w:b/>
        </w:rPr>
        <w:t xml:space="preserve"> 2022 года </w:t>
      </w:r>
    </w:p>
    <w:p w:rsidR="00D62E08" w:rsidRPr="00D62E08" w:rsidRDefault="00D62E08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C7440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62E08" w:rsidRDefault="00D62E08">
            <w:pPr>
              <w:jc w:val="center"/>
              <w:rPr>
                <w:b/>
                <w:sz w:val="24"/>
              </w:rPr>
            </w:pPr>
          </w:p>
          <w:p w:rsidR="00C7440C" w:rsidRDefault="00AF73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C7440C" w:rsidRDefault="00AF732A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  <w:sz w:val="22"/>
                <w:szCs w:val="22"/>
              </w:rPr>
            </w:pPr>
          </w:p>
          <w:p w:rsidR="00C7440C" w:rsidRDefault="00AF732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440C" w:rsidRDefault="00C7440C">
            <w:pPr>
              <w:jc w:val="center"/>
              <w:rPr>
                <w:b/>
              </w:rPr>
            </w:pPr>
          </w:p>
          <w:p w:rsidR="00C7440C" w:rsidRDefault="00AF732A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AA7E6E" w:rsidTr="00E323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16.11.2022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A0E" w:rsidRPr="00C70886" w:rsidRDefault="00AF5A0E" w:rsidP="00F6417A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color w:val="000000"/>
              </w:rPr>
            </w:pPr>
            <w:r w:rsidRPr="00C70886">
              <w:rPr>
                <w:color w:val="000000"/>
              </w:rPr>
              <w:t xml:space="preserve">1. </w:t>
            </w:r>
            <w:bookmarkStart w:id="1" w:name="_Hlk115087461"/>
            <w:bookmarkStart w:id="2" w:name="_Hlk116988103"/>
            <w:r w:rsidRPr="00C70886">
              <w:rPr>
                <w:color w:val="000000"/>
              </w:rPr>
              <w:t xml:space="preserve">Об информации Министерства энергетики и жилищно-коммунального хозяйства Тверской области </w:t>
            </w:r>
            <w:bookmarkEnd w:id="1"/>
            <w:r w:rsidRPr="00C70886">
              <w:rPr>
                <w:bCs/>
                <w:color w:val="000000"/>
              </w:rPr>
              <w:t>«О ходе выполнения мероприятий по благоустройству дворовых и общественных территорий в рамках реализации национального проекта «Жилье и городская среда».</w:t>
            </w:r>
            <w:bookmarkEnd w:id="2"/>
          </w:p>
          <w:p w:rsidR="00AF5A0E" w:rsidRPr="00C70886" w:rsidRDefault="00AF5A0E" w:rsidP="00F6417A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C70886">
              <w:rPr>
                <w:color w:val="000000"/>
              </w:rPr>
              <w:t>2. Об информации Министерства транспорта Тверской области «О ходе выполнения Программы дорожных работ на автомобильных дорогах общего пользования регионального и межмуниципального значения Тверской области и Программ дорожных работ на территориях муниципальных образований Тверской области в 2022 году».</w:t>
            </w:r>
          </w:p>
          <w:p w:rsidR="00AF5A0E" w:rsidRPr="00C70886" w:rsidRDefault="00AF5A0E" w:rsidP="00F6417A">
            <w:pPr>
              <w:ind w:firstLine="317"/>
              <w:jc w:val="both"/>
              <w:rPr>
                <w:color w:val="000000"/>
              </w:rPr>
            </w:pPr>
            <w:r w:rsidRPr="00C70886">
              <w:rPr>
                <w:color w:val="000000"/>
              </w:rPr>
              <w:t xml:space="preserve">3. О реализации закона Тверской области «О порядке признания граждан </w:t>
            </w:r>
            <w:proofErr w:type="gramStart"/>
            <w:r w:rsidRPr="00C70886">
              <w:rPr>
                <w:color w:val="000000"/>
              </w:rPr>
              <w:t>малоимущими</w:t>
            </w:r>
            <w:proofErr w:type="gramEnd"/>
            <w:r w:rsidRPr="00C70886">
              <w:rPr>
                <w:color w:val="000000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фонда».</w:t>
            </w:r>
          </w:p>
          <w:p w:rsidR="00AF5A0E" w:rsidRPr="00C70886" w:rsidRDefault="00AF5A0E" w:rsidP="00F6417A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C70886">
              <w:rPr>
                <w:color w:val="000000"/>
              </w:rPr>
              <w:t>4. О реализации градостроительной политики на территории Тверской области.</w:t>
            </w:r>
          </w:p>
          <w:p w:rsidR="00AF5A0E" w:rsidRPr="00C70886" w:rsidRDefault="00AF5A0E" w:rsidP="00F6417A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C70886">
              <w:rPr>
                <w:color w:val="000000"/>
              </w:rPr>
              <w:t xml:space="preserve">5. 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201511-8 </w:t>
            </w:r>
            <w:r w:rsidR="00F6417A">
              <w:rPr>
                <w:color w:val="000000"/>
              </w:rPr>
              <w:t xml:space="preserve">           </w:t>
            </w:r>
            <w:r w:rsidRPr="00C70886">
              <w:rPr>
                <w:color w:val="000000"/>
              </w:rPr>
              <w:lastRenderedPageBreak/>
              <w:t>«О внесении изменения в статью 41¹ Градостроительного кодекса Российской Федерации».</w:t>
            </w:r>
          </w:p>
          <w:p w:rsidR="00AF5A0E" w:rsidRPr="00F6417A" w:rsidRDefault="00AF5A0E" w:rsidP="00F6417A">
            <w:pPr>
              <w:tabs>
                <w:tab w:val="left" w:pos="1134"/>
              </w:tabs>
              <w:ind w:right="-2" w:firstLine="317"/>
              <w:jc w:val="both"/>
              <w:rPr>
                <w:rFonts w:eastAsia="Calibri"/>
                <w:i/>
                <w:iCs/>
                <w:color w:val="000000"/>
                <w:sz w:val="24"/>
                <w:szCs w:val="22"/>
                <w:lang w:eastAsia="en-US"/>
              </w:rPr>
            </w:pPr>
            <w:r w:rsidRPr="00F6417A">
              <w:rPr>
                <w:rFonts w:eastAsia="Calibri"/>
                <w:i/>
                <w:iCs/>
                <w:color w:val="000000"/>
                <w:sz w:val="24"/>
                <w:szCs w:val="22"/>
                <w:lang w:eastAsia="en-US"/>
              </w:rPr>
              <w:t>Вносит постоянный комитет Законодательного Собрания Тверской области по транспорту и жилищно-коммунальному комплексу</w:t>
            </w:r>
            <w:r w:rsidR="00F6417A">
              <w:rPr>
                <w:rFonts w:eastAsia="Calibri"/>
                <w:i/>
                <w:iCs/>
                <w:color w:val="000000"/>
                <w:sz w:val="24"/>
                <w:szCs w:val="22"/>
                <w:lang w:eastAsia="en-US"/>
              </w:rPr>
              <w:t>.</w:t>
            </w:r>
            <w:r w:rsidRPr="00F6417A">
              <w:rPr>
                <w:rFonts w:eastAsia="Calibri"/>
                <w:i/>
                <w:iCs/>
                <w:color w:val="000000"/>
                <w:sz w:val="24"/>
                <w:szCs w:val="22"/>
                <w:lang w:eastAsia="en-US"/>
              </w:rPr>
              <w:t xml:space="preserve"> </w:t>
            </w:r>
          </w:p>
          <w:p w:rsidR="00AF5A0E" w:rsidRPr="00C70886" w:rsidRDefault="00AF5A0E" w:rsidP="00F6417A">
            <w:pPr>
              <w:autoSpaceDE w:val="0"/>
              <w:autoSpaceDN w:val="0"/>
              <w:adjustRightInd w:val="0"/>
              <w:ind w:firstLine="317"/>
              <w:jc w:val="both"/>
              <w:rPr>
                <w:color w:val="000000"/>
              </w:rPr>
            </w:pPr>
            <w:r w:rsidRPr="00C70886">
              <w:rPr>
                <w:color w:val="000000"/>
              </w:rPr>
              <w:t xml:space="preserve">6. </w:t>
            </w:r>
            <w:proofErr w:type="gramStart"/>
            <w:r w:rsidRPr="00C70886">
              <w:rPr>
                <w:color w:val="000000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217653-8 </w:t>
            </w:r>
            <w:r w:rsidR="005A05FF">
              <w:rPr>
                <w:color w:val="000000"/>
              </w:rPr>
              <w:t xml:space="preserve">           </w:t>
            </w:r>
            <w:r w:rsidRPr="00C70886">
              <w:rPr>
                <w:color w:val="000000"/>
              </w:rPr>
              <w:t>«О внесении изменений в статьи 19 и 29</w:t>
            </w:r>
            <w:r w:rsidRPr="00C70886">
              <w:rPr>
                <w:color w:val="000000"/>
                <w:vertAlign w:val="superscript"/>
              </w:rPr>
              <w:t xml:space="preserve">1 </w:t>
            </w:r>
            <w:r w:rsidRPr="00C70886">
              <w:rPr>
                <w:color w:val="000000"/>
              </w:rPr>
              <w:t xml:space="preserve">Федерального закона </w:t>
            </w:r>
            <w:r>
              <w:rPr>
                <w:color w:val="000000"/>
              </w:rPr>
              <w:t xml:space="preserve">         </w:t>
            </w:r>
            <w:r w:rsidRPr="00C70886">
              <w:rPr>
                <w:color w:val="000000"/>
              </w:rPr>
              <w:t>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</w:t>
            </w:r>
            <w:proofErr w:type="gramEnd"/>
            <w:r w:rsidRPr="00C70886">
              <w:rPr>
                <w:color w:val="000000"/>
              </w:rPr>
              <w:t xml:space="preserve"> и о внесении изменений в отдельные законодательные акты Российской Федерации».</w:t>
            </w:r>
          </w:p>
          <w:p w:rsidR="00AA7E6E" w:rsidRDefault="00AF5A0E" w:rsidP="00F6417A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color w:val="000000"/>
                <w:sz w:val="24"/>
                <w:szCs w:val="22"/>
              </w:rPr>
            </w:pPr>
            <w:r w:rsidRPr="00F6417A">
              <w:rPr>
                <w:i/>
                <w:iCs/>
                <w:color w:val="000000"/>
                <w:sz w:val="24"/>
                <w:szCs w:val="22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  <w:p w:rsidR="005A61B6" w:rsidRPr="005A61B6" w:rsidRDefault="005A61B6" w:rsidP="005A61B6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5A61B6">
              <w:rPr>
                <w:szCs w:val="28"/>
              </w:rPr>
              <w:t xml:space="preserve">7. </w:t>
            </w:r>
            <w:proofErr w:type="gramStart"/>
            <w:r w:rsidRPr="005A61B6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транспорту и жилищно-коммунальному комплексу по внесению в Законодательное Собрание Тверской области проекта постановления Законодательного Собрания Тверской области «О поддержке проекта федерального закона № 217224-8 </w:t>
            </w:r>
            <w:r>
              <w:rPr>
                <w:szCs w:val="28"/>
              </w:rPr>
              <w:t xml:space="preserve">            </w:t>
            </w:r>
            <w:r w:rsidRPr="005A61B6">
              <w:rPr>
                <w:szCs w:val="28"/>
              </w:rPr>
              <w:t>«О внесении изменения в статью 41 Федерального закона                             «Об автомобильных дорогах и о дорожной деятельности в Российской Федерации и о внесении изменений в отдельные законодательные акты Российской</w:t>
            </w:r>
            <w:proofErr w:type="gramEnd"/>
            <w:r w:rsidRPr="005A61B6">
              <w:rPr>
                <w:szCs w:val="28"/>
              </w:rPr>
              <w:t xml:space="preserve"> Федерации».</w:t>
            </w:r>
          </w:p>
          <w:p w:rsidR="005A61B6" w:rsidRPr="005A61B6" w:rsidRDefault="005A61B6" w:rsidP="005A61B6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5A61B6">
              <w:rPr>
                <w:i/>
                <w:sz w:val="24"/>
                <w:szCs w:val="28"/>
              </w:rPr>
              <w:t>Вносит постоянный комитет Законодательного Собрания Тверской области по транспорту и жилищно-коммунальному комплексу.</w:t>
            </w:r>
          </w:p>
        </w:tc>
      </w:tr>
      <w:tr w:rsidR="00DD59C1" w:rsidTr="00752C88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C1" w:rsidRDefault="00510139" w:rsidP="00752C8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AA7E6E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C1" w:rsidRDefault="00DD59C1" w:rsidP="00DD59C1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экономической </w:t>
            </w:r>
            <w:r>
              <w:rPr>
                <w:sz w:val="24"/>
                <w:szCs w:val="24"/>
              </w:rPr>
              <w:lastRenderedPageBreak/>
              <w:t xml:space="preserve">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17.11.2022</w:t>
            </w:r>
          </w:p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DD59C1" w:rsidRDefault="00DD59C1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9C1" w:rsidRPr="000B09AA" w:rsidRDefault="00A237E3" w:rsidP="00A237E3">
            <w:pPr>
              <w:autoSpaceDE w:val="0"/>
              <w:autoSpaceDN w:val="0"/>
              <w:adjustRightInd w:val="0"/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="00DD59C1" w:rsidRPr="000B09AA">
              <w:rPr>
                <w:szCs w:val="28"/>
              </w:rPr>
              <w:t xml:space="preserve">О реализации закона Тверской области «Об установлении на 2022 год коэффициента, отражающего региональные </w:t>
            </w:r>
            <w:r w:rsidR="00DD59C1" w:rsidRPr="000B09AA">
              <w:rPr>
                <w:szCs w:val="28"/>
              </w:rPr>
              <w:lastRenderedPageBreak/>
              <w:t>особенности рынка труда Тверской области».</w:t>
            </w:r>
          </w:p>
          <w:p w:rsidR="00DD59C1" w:rsidRPr="000B09AA" w:rsidRDefault="00A237E3" w:rsidP="00A237E3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="00DD59C1" w:rsidRPr="000B09AA">
              <w:rPr>
                <w:szCs w:val="28"/>
              </w:rPr>
              <w:t>О проекте закона Тверской области «Об установлении на 2023 год коэффициента, отражающего региональные особенности рынка труда Тверской области» (1 и 2 чтения).</w:t>
            </w:r>
          </w:p>
          <w:p w:rsidR="00DD59C1" w:rsidRPr="00CC0B5A" w:rsidRDefault="00DD59C1" w:rsidP="00A237E3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 w:rsidRPr="00CC0B5A">
              <w:rPr>
                <w:i/>
                <w:iCs/>
                <w:sz w:val="24"/>
                <w:szCs w:val="24"/>
              </w:rPr>
              <w:t>Вносит Губернатор Тверской области</w:t>
            </w:r>
            <w:r w:rsidR="00A237E3" w:rsidRPr="00CC0B5A">
              <w:rPr>
                <w:i/>
                <w:iCs/>
                <w:sz w:val="24"/>
                <w:szCs w:val="24"/>
              </w:rPr>
              <w:t>.</w:t>
            </w:r>
          </w:p>
          <w:p w:rsidR="00DD59C1" w:rsidRPr="000B09AA" w:rsidRDefault="00A237E3" w:rsidP="00A237E3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DD59C1" w:rsidRPr="000B09AA">
              <w:rPr>
                <w:sz w:val="28"/>
                <w:szCs w:val="28"/>
              </w:rPr>
              <w:t>Об информации Контрольно-счетной палаты Тверской области «О результатах экспертно-аналитического мероприятия «Мониторинг хода реализации на территории Тверской области региональных проектов в рамках национального проекта «Производительность труда» за I полугодие 2022 года</w:t>
            </w:r>
            <w:r w:rsidR="00DD59C1" w:rsidRPr="000B09AA">
              <w:rPr>
                <w:color w:val="auto"/>
                <w:sz w:val="28"/>
                <w:szCs w:val="28"/>
              </w:rPr>
              <w:t>».</w:t>
            </w:r>
          </w:p>
          <w:p w:rsidR="00DD59C1" w:rsidRPr="000B09AA" w:rsidRDefault="00A237E3" w:rsidP="00A237E3">
            <w:pPr>
              <w:pStyle w:val="Default"/>
              <w:ind w:firstLine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D59C1" w:rsidRPr="000B09AA">
              <w:rPr>
                <w:sz w:val="28"/>
                <w:szCs w:val="28"/>
              </w:rPr>
              <w:t>Об информации Контрольно-счетной палаты Тверской области «Об отчете по результатам проверки использования бюджетных средств, направленных на реализацию отдельных мероприятий государственной программы Тверской области «Развитие туристской индустрии в Тверской области» на 2018-2024 годы</w:t>
            </w:r>
            <w:r w:rsidR="00DD59C1" w:rsidRPr="000B09AA">
              <w:rPr>
                <w:color w:val="auto"/>
                <w:sz w:val="28"/>
                <w:szCs w:val="28"/>
              </w:rPr>
              <w:t>».</w:t>
            </w:r>
          </w:p>
          <w:p w:rsidR="00DD59C1" w:rsidRDefault="00A237E3" w:rsidP="00510139">
            <w:pPr>
              <w:pStyle w:val="Default"/>
              <w:ind w:firstLine="317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DD59C1">
              <w:rPr>
                <w:sz w:val="28"/>
                <w:szCs w:val="28"/>
              </w:rPr>
              <w:t>Разное.</w:t>
            </w:r>
          </w:p>
        </w:tc>
      </w:tr>
      <w:tr w:rsidR="00FF27A5" w:rsidTr="00BC0D6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A5" w:rsidRDefault="007E2F37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FF27A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A5" w:rsidRDefault="00FF27A5" w:rsidP="00BC0D6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21.11.2022</w:t>
            </w:r>
          </w:p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F27A5" w:rsidRDefault="00FF27A5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27A5" w:rsidRPr="00AF4692" w:rsidRDefault="00FF27A5" w:rsidP="00BC0D67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О проекте закона Тверской области «О социальной поддержке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в Тверской области, и о внесении изменений в отдельные законы Тверской области» 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  <w:p w:rsidR="00FF27A5" w:rsidRDefault="00FF27A5" w:rsidP="00BC0D67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Внося</w:t>
            </w:r>
            <w:r w:rsidRPr="00D9238A">
              <w:rPr>
                <w:i/>
                <w:sz w:val="24"/>
                <w:szCs w:val="24"/>
              </w:rPr>
              <w:t xml:space="preserve">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 xml:space="preserve">Тверской области </w:t>
            </w:r>
            <w:r>
              <w:rPr>
                <w:i/>
                <w:sz w:val="24"/>
                <w:szCs w:val="24"/>
              </w:rPr>
              <w:t>и Прокурор Тверской области.</w:t>
            </w:r>
          </w:p>
          <w:p w:rsidR="00FF27A5" w:rsidRDefault="00FF27A5" w:rsidP="00BC0D6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 О проекте закона Тверской области </w:t>
            </w:r>
            <w:r w:rsidRPr="000B1A70">
              <w:rPr>
                <w:szCs w:val="28"/>
              </w:rPr>
              <w:t>«</w:t>
            </w:r>
            <w:r w:rsidRPr="00D612A6">
              <w:rPr>
                <w:szCs w:val="28"/>
              </w:rPr>
              <w:t>О внесении изменений в закон Тверской области «О</w:t>
            </w:r>
            <w:r>
              <w:rPr>
                <w:szCs w:val="28"/>
              </w:rPr>
              <w:t>б</w:t>
            </w:r>
            <w:r w:rsidRPr="00D612A6">
              <w:rPr>
                <w:szCs w:val="28"/>
              </w:rPr>
              <w:t> </w:t>
            </w:r>
            <w:r>
              <w:rPr>
                <w:szCs w:val="28"/>
              </w:rPr>
              <w:t>основах деятельности по опеке и попечительству</w:t>
            </w:r>
            <w:r w:rsidRPr="000B1A70">
              <w:rPr>
                <w:szCs w:val="28"/>
              </w:rPr>
              <w:t>»</w:t>
            </w:r>
            <w:r>
              <w:rPr>
                <w:szCs w:val="28"/>
              </w:rPr>
              <w:t xml:space="preserve"> (1 и 2 </w:t>
            </w:r>
            <w:r w:rsidRPr="00AF4692">
              <w:rPr>
                <w:szCs w:val="28"/>
              </w:rPr>
              <w:t>чтения)</w:t>
            </w:r>
            <w:r>
              <w:rPr>
                <w:szCs w:val="28"/>
              </w:rPr>
              <w:t>.</w:t>
            </w:r>
          </w:p>
          <w:p w:rsidR="00FF27A5" w:rsidRDefault="00FF27A5" w:rsidP="00BC0D67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</w:t>
            </w:r>
            <w:r w:rsidRPr="00D9238A">
              <w:rPr>
                <w:i/>
                <w:sz w:val="24"/>
                <w:szCs w:val="24"/>
              </w:rPr>
              <w:t xml:space="preserve">т </w:t>
            </w:r>
            <w:r>
              <w:rPr>
                <w:i/>
                <w:sz w:val="24"/>
                <w:szCs w:val="24"/>
              </w:rPr>
              <w:t xml:space="preserve">Губернатор </w:t>
            </w:r>
            <w:r w:rsidRPr="00D9238A">
              <w:rPr>
                <w:i/>
                <w:sz w:val="24"/>
                <w:szCs w:val="24"/>
              </w:rPr>
              <w:t>Тверской области</w:t>
            </w:r>
            <w:r>
              <w:rPr>
                <w:i/>
                <w:sz w:val="24"/>
                <w:szCs w:val="24"/>
              </w:rPr>
              <w:t>.</w:t>
            </w:r>
            <w:r w:rsidRPr="00D9238A">
              <w:rPr>
                <w:i/>
                <w:sz w:val="24"/>
                <w:szCs w:val="24"/>
              </w:rPr>
              <w:t xml:space="preserve"> </w:t>
            </w:r>
          </w:p>
          <w:p w:rsidR="00FF27A5" w:rsidRDefault="00FF27A5" w:rsidP="00BC0D6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3. Об информации Министерства здравоохранения Тверской области о </w:t>
            </w:r>
            <w:r w:rsidRPr="00A836B5">
              <w:rPr>
                <w:szCs w:val="28"/>
              </w:rPr>
              <w:t xml:space="preserve">ходе реализации мероприятий по </w:t>
            </w:r>
            <w:hyperlink r:id="rId9" w:history="1"/>
            <w:r w:rsidRPr="008250E9">
              <w:rPr>
                <w:szCs w:val="28"/>
              </w:rPr>
              <w:t xml:space="preserve">проведению диспансеризации и профилактических медицинских осмотров </w:t>
            </w:r>
            <w:r w:rsidRPr="008250E9">
              <w:rPr>
                <w:szCs w:val="28"/>
              </w:rPr>
              <w:lastRenderedPageBreak/>
              <w:t>населения</w:t>
            </w:r>
            <w:r>
              <w:rPr>
                <w:szCs w:val="28"/>
              </w:rPr>
              <w:t>.</w:t>
            </w:r>
          </w:p>
          <w:p w:rsidR="00FF27A5" w:rsidRDefault="00FF27A5" w:rsidP="00BC0D67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4. О заключении Контрольно-счетной палаты Тверской области Тверской области по результатам экспертно-аналитического мероприятия «Мониторинг хода реализации на территории Тверской области региональных проектов в рамках национального проекта «Культура» за 1 полугодие 2022 года».</w:t>
            </w:r>
          </w:p>
          <w:p w:rsidR="00FD568A" w:rsidRPr="00FD568A" w:rsidRDefault="00FD568A" w:rsidP="00FD568A">
            <w:pPr>
              <w:ind w:firstLine="317"/>
              <w:jc w:val="both"/>
              <w:rPr>
                <w:szCs w:val="28"/>
              </w:rPr>
            </w:pPr>
            <w:r w:rsidRPr="00FD568A">
              <w:rPr>
                <w:szCs w:val="28"/>
              </w:rPr>
              <w:t xml:space="preserve">5.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ежегодной денежной выплате в связи с началом учебного года». </w:t>
            </w:r>
          </w:p>
          <w:p w:rsidR="00FD568A" w:rsidRPr="00FD568A" w:rsidRDefault="00FD568A" w:rsidP="00FD568A">
            <w:pPr>
              <w:ind w:firstLine="317"/>
              <w:jc w:val="both"/>
              <w:rPr>
                <w:i/>
                <w:sz w:val="24"/>
                <w:szCs w:val="28"/>
              </w:rPr>
            </w:pPr>
            <w:r w:rsidRPr="00FD568A">
              <w:rPr>
                <w:i/>
                <w:sz w:val="24"/>
                <w:szCs w:val="28"/>
              </w:rPr>
              <w:t xml:space="preserve">Вносит депутат Законодательного Собрания Тверской области Королев П.В. </w:t>
            </w:r>
          </w:p>
          <w:p w:rsidR="00FD568A" w:rsidRPr="00FD568A" w:rsidRDefault="00FD568A" w:rsidP="00FD568A">
            <w:pPr>
              <w:ind w:firstLine="317"/>
              <w:jc w:val="both"/>
              <w:rPr>
                <w:szCs w:val="28"/>
              </w:rPr>
            </w:pPr>
            <w:r w:rsidRPr="00FD568A">
              <w:rPr>
                <w:szCs w:val="28"/>
              </w:rPr>
              <w:t xml:space="preserve">6.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страховых пенсиях» в части установления справедливого порядка перерасчета и возобновления индексации страховых пенсий работающим пенсионерам». </w:t>
            </w:r>
          </w:p>
          <w:p w:rsidR="00FD568A" w:rsidRPr="00FD568A" w:rsidRDefault="00FD568A" w:rsidP="00FD568A">
            <w:pPr>
              <w:ind w:firstLine="317"/>
              <w:jc w:val="both"/>
              <w:rPr>
                <w:i/>
                <w:szCs w:val="28"/>
              </w:rPr>
            </w:pPr>
            <w:r w:rsidRPr="00FD568A">
              <w:rPr>
                <w:i/>
                <w:sz w:val="24"/>
                <w:szCs w:val="28"/>
              </w:rPr>
              <w:t>Вносит депутат Законодательного Собрания Тверской области Королев П.В.</w:t>
            </w:r>
          </w:p>
        </w:tc>
      </w:tr>
      <w:tr w:rsidR="00AA7E6E" w:rsidTr="00E323F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7E2F37" w:rsidP="00E323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FF27A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B36308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A7E6E">
              <w:rPr>
                <w:sz w:val="24"/>
                <w:szCs w:val="24"/>
              </w:rPr>
              <w:t>.11.2022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B36308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A7E6E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A7E6E" w:rsidRDefault="00AA7E6E" w:rsidP="00E32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0810" w:rsidRDefault="00430810" w:rsidP="00430810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постановления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«</w:t>
            </w:r>
            <w:r w:rsidRPr="000B1F10">
              <w:rPr>
                <w:color w:val="000000"/>
                <w:spacing w:val="3"/>
                <w:szCs w:val="28"/>
              </w:rPr>
              <w:t>О назначении</w:t>
            </w:r>
            <w:r>
              <w:rPr>
                <w:color w:val="000000"/>
                <w:spacing w:val="3"/>
                <w:szCs w:val="28"/>
              </w:rPr>
              <w:t xml:space="preserve"> на должности</w:t>
            </w:r>
            <w:r w:rsidRPr="000B1F10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мировых судей</w:t>
            </w:r>
            <w:r w:rsidRPr="000B1F10">
              <w:rPr>
                <w:szCs w:val="28"/>
              </w:rPr>
              <w:t xml:space="preserve"> Тверской области</w:t>
            </w:r>
            <w:r w:rsidRPr="002D0B0E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430810" w:rsidRDefault="00430810" w:rsidP="00430810">
            <w:pPr>
              <w:ind w:firstLine="317"/>
              <w:jc w:val="both"/>
              <w:rPr>
                <w:szCs w:val="28"/>
              </w:rPr>
            </w:pPr>
            <w:r w:rsidRPr="004D6675">
              <w:rPr>
                <w:i/>
                <w:iCs/>
                <w:sz w:val="24"/>
                <w:szCs w:val="24"/>
              </w:rPr>
              <w:lastRenderedPageBreak/>
              <w:t>Вносит постоянный комитет по государственному устройству и местному самоуправлению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430810" w:rsidRPr="0017604F" w:rsidRDefault="00430810" w:rsidP="00430810">
            <w:pPr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2. </w:t>
            </w:r>
            <w:r w:rsidRPr="0017604F">
              <w:rPr>
                <w:iCs/>
                <w:szCs w:val="28"/>
              </w:rPr>
              <w:t>О рассмотрении итогов проведения публичных консультаций и заключения об оценке регулирующего воздействия по проекту закона Тверской области «</w:t>
            </w:r>
            <w:r w:rsidRPr="0017604F">
              <w:rPr>
                <w:rFonts w:eastAsia="Calibri"/>
                <w:bCs/>
                <w:szCs w:val="28"/>
                <w:lang w:eastAsia="en-US"/>
              </w:rPr>
              <w:t>О внесении изменений в закон Тверской области «Об административных правонарушениях</w:t>
            </w:r>
            <w:r w:rsidRPr="0017604F">
              <w:rPr>
                <w:iCs/>
                <w:szCs w:val="28"/>
              </w:rPr>
              <w:t>».</w:t>
            </w:r>
          </w:p>
          <w:p w:rsidR="00430810" w:rsidRPr="0043081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 w:rsidRPr="00430810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3. О проекте закона Тверской области «О внесении изменений в закон Тверской области «Об административных правонарушениях» (1 и 2 чтения).</w:t>
            </w:r>
          </w:p>
          <w:p w:rsidR="00430810" w:rsidRPr="003275C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3275C0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Вносит прокурор Тверской области</w:t>
            </w:r>
            <w:r w:rsidR="003275C0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.</w:t>
            </w:r>
          </w:p>
          <w:p w:rsidR="00430810" w:rsidRPr="00430810" w:rsidRDefault="00430810" w:rsidP="00430810">
            <w:pPr>
              <w:pStyle w:val="ConsPlusTitle"/>
              <w:ind w:firstLine="317"/>
              <w:jc w:val="both"/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</w:pPr>
            <w:r w:rsidRPr="00430810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 xml:space="preserve">4. </w:t>
            </w:r>
            <w:r w:rsidRPr="0043081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О рассмотрении итогов проведения публичных консультаций и заключения об оценке регулирующего воздействия по проекту закона Тверской области «</w:t>
            </w:r>
            <w:r w:rsidRPr="0043081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О внесении изменений в статью 35 закона Тверской области </w:t>
            </w:r>
            <w:r w:rsidR="003275C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 xml:space="preserve">                       </w:t>
            </w:r>
            <w:r w:rsidRPr="00430810">
              <w:rPr>
                <w:rFonts w:ascii="Times New Roman" w:eastAsia="Calibri" w:hAnsi="Times New Roman" w:cs="Times New Roman"/>
                <w:b w:val="0"/>
                <w:bCs w:val="0"/>
                <w:sz w:val="28"/>
                <w:szCs w:val="28"/>
                <w:lang w:eastAsia="en-US"/>
              </w:rPr>
              <w:t>«Об административных правонарушениях</w:t>
            </w:r>
            <w:r w:rsidRPr="0043081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».</w:t>
            </w:r>
          </w:p>
          <w:p w:rsidR="00430810" w:rsidRPr="0043081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</w:pPr>
            <w:r w:rsidRPr="00430810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 xml:space="preserve">5. </w:t>
            </w:r>
            <w:r w:rsidRPr="00430810">
              <w:rPr>
                <w:rFonts w:ascii="Times New Roman" w:eastAsia="Calibri" w:hAnsi="Times New Roman" w:cs="Times New Roman"/>
                <w:b w:val="0"/>
                <w:sz w:val="28"/>
                <w:szCs w:val="28"/>
                <w:lang w:eastAsia="en-US"/>
              </w:rPr>
              <w:t>О проекте закона Тверской области «О внесении изменений в статью 35 закона Тверской области «Об административных правонарушениях» (1 и 2 чтения).</w:t>
            </w:r>
          </w:p>
          <w:p w:rsidR="00430810" w:rsidRPr="003275C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3275C0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Вносит Глава города Твери</w:t>
            </w:r>
            <w:r w:rsidR="003275C0" w:rsidRPr="003275C0">
              <w:rPr>
                <w:rFonts w:ascii="Times New Roman" w:eastAsia="Calibri" w:hAnsi="Times New Roman" w:cs="Times New Roman"/>
                <w:b w:val="0"/>
                <w:i/>
                <w:iCs/>
                <w:sz w:val="24"/>
                <w:lang w:eastAsia="en-US"/>
              </w:rPr>
              <w:t>.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6</w:t>
            </w:r>
            <w:r w:rsidRPr="000D031F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</w:t>
            </w:r>
            <w:proofErr w:type="gramStart"/>
            <w:r w:rsidRPr="000D031F">
              <w:rPr>
                <w:rFonts w:eastAsia="Calibri"/>
                <w:bCs/>
                <w:szCs w:val="28"/>
                <w:lang w:eastAsia="en-US"/>
              </w:rPr>
              <w:t>предложениях</w:t>
            </w:r>
            <w:proofErr w:type="gramEnd"/>
            <w:r w:rsidRPr="000D031F">
              <w:rPr>
                <w:rFonts w:eastAsia="Calibri"/>
                <w:bCs/>
                <w:szCs w:val="28"/>
                <w:lang w:eastAsia="en-US"/>
              </w:rPr>
              <w:t xml:space="preserve"> о переименовании </w:t>
            </w:r>
            <w:r w:rsidRPr="000D031F">
              <w:rPr>
                <w:szCs w:val="28"/>
              </w:rPr>
              <w:t xml:space="preserve">населенных пунктов </w:t>
            </w:r>
            <w:proofErr w:type="spellStart"/>
            <w:r w:rsidRPr="000D031F">
              <w:rPr>
                <w:szCs w:val="28"/>
              </w:rPr>
              <w:t>Спировского</w:t>
            </w:r>
            <w:proofErr w:type="spellEnd"/>
            <w:r w:rsidRPr="000D031F">
              <w:rPr>
                <w:szCs w:val="28"/>
              </w:rPr>
              <w:t xml:space="preserve"> муниципального округа Тверской области</w:t>
            </w:r>
            <w:r>
              <w:rPr>
                <w:iCs/>
                <w:szCs w:val="28"/>
              </w:rPr>
              <w:t>»</w:t>
            </w:r>
            <w:r w:rsidRPr="002D0B0E">
              <w:rPr>
                <w:iCs/>
                <w:szCs w:val="28"/>
              </w:rPr>
              <w:t>.</w:t>
            </w:r>
          </w:p>
          <w:p w:rsidR="00430810" w:rsidRPr="003275C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3275C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7.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</w:t>
            </w:r>
            <w:r w:rsidRPr="002D0B0E">
              <w:rPr>
                <w:szCs w:val="28"/>
              </w:rPr>
              <w:lastRenderedPageBreak/>
              <w:t xml:space="preserve">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</w:t>
            </w:r>
            <w:proofErr w:type="gramStart"/>
            <w:r w:rsidRPr="000D031F">
              <w:rPr>
                <w:rFonts w:eastAsia="Calibri"/>
                <w:bCs/>
                <w:szCs w:val="28"/>
                <w:lang w:eastAsia="en-US"/>
              </w:rPr>
              <w:t>предложениях</w:t>
            </w:r>
            <w:proofErr w:type="gramEnd"/>
            <w:r w:rsidRPr="000D031F">
              <w:rPr>
                <w:rFonts w:eastAsia="Calibri"/>
                <w:bCs/>
                <w:szCs w:val="28"/>
                <w:lang w:eastAsia="en-US"/>
              </w:rPr>
              <w:t xml:space="preserve"> о переименовании </w:t>
            </w:r>
            <w:r w:rsidRPr="000D031F">
              <w:rPr>
                <w:szCs w:val="28"/>
              </w:rPr>
              <w:t xml:space="preserve">населенных пунктов </w:t>
            </w:r>
            <w:proofErr w:type="spellStart"/>
            <w:r>
              <w:rPr>
                <w:szCs w:val="28"/>
              </w:rPr>
              <w:t>Лихославльского</w:t>
            </w:r>
            <w:proofErr w:type="spellEnd"/>
            <w:r w:rsidRPr="000D031F">
              <w:rPr>
                <w:szCs w:val="28"/>
              </w:rPr>
              <w:t xml:space="preserve"> муниципального округа Тверской области</w:t>
            </w:r>
            <w:r>
              <w:rPr>
                <w:iCs/>
                <w:szCs w:val="28"/>
              </w:rPr>
              <w:t>»</w:t>
            </w:r>
            <w:r w:rsidRPr="002D0B0E">
              <w:rPr>
                <w:iCs/>
                <w:szCs w:val="28"/>
              </w:rPr>
              <w:t>.</w:t>
            </w:r>
          </w:p>
          <w:p w:rsidR="00430810" w:rsidRPr="00210CE3" w:rsidRDefault="00430810" w:rsidP="00430810">
            <w:pPr>
              <w:ind w:firstLine="317"/>
              <w:jc w:val="both"/>
              <w:rPr>
                <w:sz w:val="24"/>
                <w:szCs w:val="24"/>
              </w:rPr>
            </w:pPr>
            <w:r w:rsidRPr="00210CE3"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r w:rsidR="003275C0">
              <w:rPr>
                <w:i/>
                <w:iCs/>
                <w:sz w:val="24"/>
                <w:szCs w:val="24"/>
              </w:rPr>
              <w:t>.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8. </w:t>
            </w:r>
            <w:proofErr w:type="gramStart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признании утратившими силу отдельных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отдельных положений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»  (о Советах </w:t>
            </w:r>
            <w:r w:rsidRPr="000D031F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D031F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)</w:t>
            </w:r>
            <w:r w:rsidRPr="002D0B0E">
              <w:rPr>
                <w:iCs/>
                <w:szCs w:val="28"/>
              </w:rPr>
              <w:t>.</w:t>
            </w:r>
            <w:proofErr w:type="gramEnd"/>
          </w:p>
          <w:p w:rsidR="00430810" w:rsidRPr="004668FC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4668F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 w:rsidR="004668FC" w:rsidRPr="004668F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9</w:t>
            </w:r>
            <w:r w:rsidRPr="0033242D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bookmarkStart w:id="3" w:name="_Hlk114667411"/>
            <w:bookmarkStart w:id="4" w:name="_Hlk118709285"/>
            <w:proofErr w:type="gramStart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признании утратившими силу отдельных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отдельных положений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</w:t>
            </w:r>
            <w:bookmarkEnd w:id="3"/>
            <w:r>
              <w:rPr>
                <w:szCs w:val="28"/>
              </w:rPr>
              <w:t xml:space="preserve">  (о постоянных комитетах </w:t>
            </w:r>
            <w:r w:rsidRPr="000D031F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D031F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)</w:t>
            </w:r>
            <w:r w:rsidRPr="002D0B0E">
              <w:rPr>
                <w:iCs/>
                <w:szCs w:val="28"/>
              </w:rPr>
              <w:t>.</w:t>
            </w:r>
            <w:proofErr w:type="gramEnd"/>
          </w:p>
          <w:p w:rsidR="00430810" w:rsidRDefault="00430810" w:rsidP="00430810">
            <w:pPr>
              <w:pStyle w:val="ConsPlusTitle"/>
              <w:ind w:firstLine="317"/>
              <w:jc w:val="both"/>
              <w:rPr>
                <w:rFonts w:eastAsia="Calibri"/>
                <w:b w:val="0"/>
                <w:sz w:val="28"/>
                <w:szCs w:val="28"/>
                <w:lang w:eastAsia="en-US"/>
              </w:rPr>
            </w:pPr>
            <w:r w:rsidRPr="004668F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4"/>
            <w:r w:rsidR="004668F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lastRenderedPageBreak/>
              <w:t>10</w:t>
            </w:r>
            <w:r w:rsidRPr="006411FE">
              <w:rPr>
                <w:rFonts w:eastAsia="Calibri"/>
                <w:bCs/>
                <w:szCs w:val="28"/>
                <w:lang w:eastAsia="en-US"/>
              </w:rPr>
              <w:t>.</w:t>
            </w:r>
            <w:r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proofErr w:type="gramStart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признании утратившими силу отдельных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отдельных положений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»   (о депутатах </w:t>
            </w:r>
            <w:r w:rsidRPr="000D031F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0D031F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)</w:t>
            </w:r>
            <w:r w:rsidRPr="002D0B0E">
              <w:rPr>
                <w:iCs/>
                <w:szCs w:val="28"/>
              </w:rPr>
              <w:t>.</w:t>
            </w:r>
            <w:proofErr w:type="gramEnd"/>
          </w:p>
          <w:p w:rsidR="00430810" w:rsidRPr="0043081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43081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 w:rsidR="004668FC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11. </w:t>
            </w:r>
            <w:bookmarkStart w:id="5" w:name="_Hlk118723724"/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признании </w:t>
            </w:r>
            <w:proofErr w:type="gramStart"/>
            <w:r>
              <w:rPr>
                <w:szCs w:val="28"/>
              </w:rPr>
              <w:t>утратившими</w:t>
            </w:r>
            <w:proofErr w:type="gramEnd"/>
            <w:r>
              <w:rPr>
                <w:szCs w:val="28"/>
              </w:rPr>
              <w:t xml:space="preserve"> силу отдельных постановлений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>»                                (о Координационном совете)</w:t>
            </w:r>
            <w:r w:rsidRPr="002D0B0E">
              <w:rPr>
                <w:iCs/>
                <w:szCs w:val="28"/>
              </w:rPr>
              <w:t>.</w:t>
            </w:r>
          </w:p>
          <w:p w:rsidR="00430810" w:rsidRPr="00430810" w:rsidRDefault="00430810" w:rsidP="00430810">
            <w:pPr>
              <w:pStyle w:val="ConsPlusTitle"/>
              <w:ind w:firstLine="317"/>
              <w:jc w:val="both"/>
              <w:rPr>
                <w:rFonts w:ascii="Times New Roman" w:eastAsia="Calibri" w:hAnsi="Times New Roman" w:cs="Times New Roman"/>
                <w:b w:val="0"/>
                <w:sz w:val="36"/>
                <w:szCs w:val="28"/>
                <w:lang w:eastAsia="en-US"/>
              </w:rPr>
            </w:pPr>
            <w:r w:rsidRPr="0043081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 w:rsidRPr="0043081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430810" w:rsidRPr="002D0B0E" w:rsidRDefault="00430810" w:rsidP="00430810">
            <w:pPr>
              <w:ind w:firstLine="317"/>
              <w:jc w:val="both"/>
              <w:rPr>
                <w:iCs/>
                <w:szCs w:val="28"/>
              </w:rPr>
            </w:pPr>
            <w:r>
              <w:rPr>
                <w:szCs w:val="28"/>
              </w:rPr>
              <w:t xml:space="preserve">12. </w:t>
            </w:r>
            <w:r w:rsidRPr="002D0B0E">
              <w:rPr>
                <w:szCs w:val="28"/>
              </w:rPr>
              <w:t xml:space="preserve">О законодательной инициативе постоянного комитета Законодательного Собрания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2D0B0E">
              <w:rPr>
                <w:iCs/>
                <w:szCs w:val="28"/>
              </w:rPr>
              <w:t>Тверской области</w:t>
            </w:r>
            <w:r w:rsidRPr="002D0B0E">
              <w:rPr>
                <w:szCs w:val="28"/>
              </w:rPr>
              <w:t xml:space="preserve"> проекта </w:t>
            </w:r>
            <w:r>
              <w:rPr>
                <w:szCs w:val="28"/>
              </w:rPr>
              <w:t xml:space="preserve">постановления </w:t>
            </w:r>
            <w:r w:rsidRPr="000E2EF2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Тверской области «О внесении изменений в постановление </w:t>
            </w:r>
            <w:r w:rsidRPr="006411FE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6411FE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 xml:space="preserve"> «О </w:t>
            </w:r>
            <w:proofErr w:type="gramStart"/>
            <w:r>
              <w:rPr>
                <w:iCs/>
                <w:szCs w:val="28"/>
              </w:rPr>
              <w:t>Положении</w:t>
            </w:r>
            <w:proofErr w:type="gramEnd"/>
            <w:r>
              <w:rPr>
                <w:iCs/>
                <w:szCs w:val="28"/>
              </w:rPr>
              <w:t xml:space="preserve"> об удостоверении мирового судьи </w:t>
            </w:r>
            <w:r w:rsidRPr="00311AD4">
              <w:rPr>
                <w:iCs/>
                <w:szCs w:val="28"/>
              </w:rPr>
              <w:t>Тверской области</w:t>
            </w:r>
            <w:r>
              <w:rPr>
                <w:iCs/>
                <w:szCs w:val="28"/>
              </w:rPr>
              <w:t>» и утвержденное им Положение»</w:t>
            </w:r>
            <w:r w:rsidRPr="002D0B0E">
              <w:rPr>
                <w:iCs/>
                <w:szCs w:val="28"/>
              </w:rPr>
              <w:t>.</w:t>
            </w:r>
          </w:p>
          <w:p w:rsidR="00AA7E6E" w:rsidRDefault="00430810" w:rsidP="00430810">
            <w:pPr>
              <w:pStyle w:val="ConsPlusTitle"/>
              <w:ind w:firstLine="317"/>
              <w:jc w:val="both"/>
              <w:rPr>
                <w:szCs w:val="28"/>
              </w:rPr>
            </w:pPr>
            <w:r w:rsidRPr="0043081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 xml:space="preserve">Вносит постоянный комитет по государственному устройству и </w:t>
            </w:r>
            <w:r w:rsidRPr="00430810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lastRenderedPageBreak/>
              <w:t>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</w:tc>
      </w:tr>
      <w:tr w:rsidR="0049704C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7E2F37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  <w:r w:rsidR="0049704C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49704C" w:rsidP="00BC0D6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22.11.2022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9704C" w:rsidRDefault="0049704C" w:rsidP="00BC0D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704C" w:rsidRPr="00622604" w:rsidRDefault="0049704C" w:rsidP="0049704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 w:rsidRPr="00622604">
              <w:rPr>
                <w:szCs w:val="28"/>
              </w:rPr>
              <w:t>1.</w:t>
            </w:r>
            <w:r w:rsidRPr="00622604">
              <w:rPr>
                <w:szCs w:val="28"/>
              </w:rPr>
              <w:tab/>
              <w:t>О проекте закона Тверской области «О внесении изменений в статью 3 закона Тверской области «О транспортном налоге в Тверской области» (1 и 2 чтения).</w:t>
            </w:r>
          </w:p>
          <w:p w:rsidR="0049704C" w:rsidRPr="005E3A70" w:rsidRDefault="0049704C" w:rsidP="0049704C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szCs w:val="28"/>
              </w:rPr>
            </w:pPr>
            <w:r w:rsidRPr="005E3A70">
              <w:rPr>
                <w:i/>
                <w:sz w:val="24"/>
                <w:szCs w:val="28"/>
              </w:rPr>
              <w:t>Вносит Губернатор Тверской области.</w:t>
            </w:r>
          </w:p>
        </w:tc>
      </w:tr>
      <w:tr w:rsidR="00533F2D" w:rsidTr="0049704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F2D" w:rsidRDefault="00533F2D" w:rsidP="00BC0D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F2D" w:rsidRDefault="00533F2D" w:rsidP="008F2C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="008634CE" w:rsidRPr="008634CE">
              <w:rPr>
                <w:sz w:val="24"/>
                <w:szCs w:val="16"/>
              </w:rPr>
              <w:t xml:space="preserve">аграрной политике и </w:t>
            </w:r>
            <w:proofErr w:type="spellStart"/>
            <w:proofErr w:type="gramStart"/>
            <w:r w:rsidR="008634CE" w:rsidRPr="008634CE">
              <w:rPr>
                <w:sz w:val="24"/>
                <w:szCs w:val="16"/>
              </w:rPr>
              <w:t>природопользо</w:t>
            </w:r>
            <w:r w:rsidR="008F2CCA">
              <w:rPr>
                <w:sz w:val="24"/>
                <w:szCs w:val="16"/>
              </w:rPr>
              <w:t>-</w:t>
            </w:r>
            <w:r w:rsidR="008634CE" w:rsidRPr="008634CE">
              <w:rPr>
                <w:sz w:val="24"/>
                <w:szCs w:val="16"/>
              </w:rPr>
              <w:t>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F2D" w:rsidRDefault="00533F2D" w:rsidP="00C97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24.11.2022</w:t>
            </w:r>
          </w:p>
          <w:p w:rsidR="00533F2D" w:rsidRDefault="00533F2D" w:rsidP="00C97D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F2D" w:rsidRDefault="00533F2D" w:rsidP="0053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F2D" w:rsidRDefault="00533F2D" w:rsidP="00C97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33F2D" w:rsidRDefault="00533F2D" w:rsidP="00C97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533F2D" w:rsidRDefault="00533F2D" w:rsidP="00C97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33F2D" w:rsidRDefault="00533F2D" w:rsidP="00533F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3F2D" w:rsidRPr="009B12FA" w:rsidRDefault="00533F2D" w:rsidP="00BD1D4D">
            <w:pPr>
              <w:ind w:firstLine="318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1</w:t>
            </w:r>
            <w:r w:rsidRPr="009B12FA">
              <w:rPr>
                <w:rFonts w:eastAsia="Calibri"/>
                <w:szCs w:val="28"/>
              </w:rPr>
              <w:t>. О проекте закона Тверской области «</w:t>
            </w:r>
            <w:r>
              <w:rPr>
                <w:rFonts w:eastAsia="Calibri"/>
                <w:szCs w:val="28"/>
              </w:rPr>
              <w:t>Об особенностях регулирования отдельных вопросов в сфере земельных отношений в Тверской области в 2022 году»</w:t>
            </w:r>
            <w:r w:rsidRPr="009B12FA">
              <w:rPr>
                <w:rFonts w:eastAsia="Calibri"/>
                <w:szCs w:val="28"/>
              </w:rPr>
              <w:t xml:space="preserve"> (1 и 2 чтения).</w:t>
            </w:r>
          </w:p>
          <w:p w:rsidR="00533F2D" w:rsidRPr="009B12FA" w:rsidRDefault="00533F2D" w:rsidP="00BD1D4D">
            <w:pPr>
              <w:ind w:firstLine="318"/>
              <w:jc w:val="both"/>
              <w:rPr>
                <w:rFonts w:eastAsia="Calibri"/>
                <w:i/>
                <w:sz w:val="24"/>
                <w:szCs w:val="24"/>
              </w:rPr>
            </w:pPr>
            <w:r w:rsidRPr="009B12FA">
              <w:rPr>
                <w:rFonts w:eastAsia="Calibri"/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rFonts w:eastAsia="Calibri"/>
                <w:i/>
                <w:sz w:val="24"/>
                <w:szCs w:val="24"/>
              </w:rPr>
              <w:t>.</w:t>
            </w:r>
          </w:p>
          <w:p w:rsidR="00533F2D" w:rsidRPr="00622604" w:rsidRDefault="00533F2D" w:rsidP="0049704C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</w:p>
        </w:tc>
      </w:tr>
    </w:tbl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274E94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24</w:t>
      </w:r>
      <w:r w:rsidR="006426F5">
        <w:rPr>
          <w:b/>
          <w:snapToGrid w:val="0"/>
          <w:szCs w:val="28"/>
        </w:rPr>
        <w:t xml:space="preserve"> </w:t>
      </w:r>
      <w:r w:rsidR="003756B4">
        <w:rPr>
          <w:b/>
          <w:snapToGrid w:val="0"/>
          <w:szCs w:val="28"/>
        </w:rPr>
        <w:t>но</w:t>
      </w:r>
      <w:r w:rsidR="00813ED0">
        <w:rPr>
          <w:b/>
          <w:snapToGrid w:val="0"/>
          <w:szCs w:val="28"/>
        </w:rPr>
        <w:t>ябр</w:t>
      </w:r>
      <w:r w:rsidR="00F50242">
        <w:rPr>
          <w:b/>
          <w:snapToGrid w:val="0"/>
          <w:szCs w:val="28"/>
        </w:rPr>
        <w:t>я</w:t>
      </w:r>
      <w:r w:rsidR="00AF732A">
        <w:rPr>
          <w:b/>
          <w:snapToGrid w:val="0"/>
          <w:szCs w:val="28"/>
        </w:rPr>
        <w:t xml:space="preserve"> 2022 года – заседание Законодательного Собрания Тверской области</w:t>
      </w:r>
    </w:p>
    <w:p w:rsidR="008D59B5" w:rsidRDefault="008D59B5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D59B5" w:rsidRDefault="008D59B5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D59B5" w:rsidRDefault="008D59B5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077E7" w:rsidRDefault="002077E7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5E3A70" w:rsidRDefault="005E3A70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7440C" w:rsidRDefault="00AF732A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комитетов\2022\график </w:t>
      </w:r>
      <w:r w:rsidR="008E539F">
        <w:rPr>
          <w:noProof/>
          <w:snapToGrid w:val="0"/>
          <w:sz w:val="16"/>
          <w:szCs w:val="28"/>
        </w:rPr>
        <w:t>но</w:t>
      </w:r>
      <w:r w:rsidR="00F90D04">
        <w:rPr>
          <w:noProof/>
          <w:snapToGrid w:val="0"/>
          <w:sz w:val="16"/>
          <w:szCs w:val="28"/>
        </w:rPr>
        <w:t>ября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C7440C">
      <w:headerReference w:type="even" r:id="rId10"/>
      <w:headerReference w:type="default" r:id="rId11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40C" w:rsidRDefault="00AF732A">
      <w:r>
        <w:separator/>
      </w:r>
    </w:p>
  </w:endnote>
  <w:endnote w:type="continuationSeparator" w:id="0">
    <w:p w:rsidR="00C7440C" w:rsidRDefault="00AF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40C" w:rsidRDefault="00AF732A">
      <w:r>
        <w:separator/>
      </w:r>
    </w:p>
  </w:footnote>
  <w:footnote w:type="continuationSeparator" w:id="0">
    <w:p w:rsidR="00C7440C" w:rsidRDefault="00AF73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40C" w:rsidRDefault="00C7440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40C" w:rsidRDefault="00AF732A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196618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29"/>
  </w:num>
  <w:num w:numId="5">
    <w:abstractNumId w:val="19"/>
  </w:num>
  <w:num w:numId="6">
    <w:abstractNumId w:val="31"/>
  </w:num>
  <w:num w:numId="7">
    <w:abstractNumId w:val="26"/>
  </w:num>
  <w:num w:numId="8">
    <w:abstractNumId w:val="1"/>
  </w:num>
  <w:num w:numId="9">
    <w:abstractNumId w:val="20"/>
  </w:num>
  <w:num w:numId="10">
    <w:abstractNumId w:val="10"/>
  </w:num>
  <w:num w:numId="11">
    <w:abstractNumId w:val="23"/>
  </w:num>
  <w:num w:numId="12">
    <w:abstractNumId w:val="21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9"/>
  </w:num>
  <w:num w:numId="18">
    <w:abstractNumId w:val="8"/>
  </w:num>
  <w:num w:numId="19">
    <w:abstractNumId w:val="2"/>
  </w:num>
  <w:num w:numId="20">
    <w:abstractNumId w:val="28"/>
  </w:num>
  <w:num w:numId="21">
    <w:abstractNumId w:val="6"/>
  </w:num>
  <w:num w:numId="22">
    <w:abstractNumId w:val="0"/>
  </w:num>
  <w:num w:numId="23">
    <w:abstractNumId w:val="24"/>
  </w:num>
  <w:num w:numId="24">
    <w:abstractNumId w:val="25"/>
  </w:num>
  <w:num w:numId="25">
    <w:abstractNumId w:val="11"/>
  </w:num>
  <w:num w:numId="26">
    <w:abstractNumId w:val="27"/>
  </w:num>
  <w:num w:numId="27">
    <w:abstractNumId w:val="15"/>
  </w:num>
  <w:num w:numId="28">
    <w:abstractNumId w:val="13"/>
  </w:num>
  <w:num w:numId="29">
    <w:abstractNumId w:val="18"/>
  </w:num>
  <w:num w:numId="30">
    <w:abstractNumId w:val="5"/>
  </w:num>
  <w:num w:numId="31">
    <w:abstractNumId w:val="17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40C"/>
    <w:rsid w:val="0000522B"/>
    <w:rsid w:val="00013632"/>
    <w:rsid w:val="000178F0"/>
    <w:rsid w:val="00030CB3"/>
    <w:rsid w:val="00036989"/>
    <w:rsid w:val="000972EA"/>
    <w:rsid w:val="000C436F"/>
    <w:rsid w:val="000E43AF"/>
    <w:rsid w:val="00123CF8"/>
    <w:rsid w:val="00157732"/>
    <w:rsid w:val="00184AEF"/>
    <w:rsid w:val="00196618"/>
    <w:rsid w:val="001977CE"/>
    <w:rsid w:val="001A0903"/>
    <w:rsid w:val="001A5557"/>
    <w:rsid w:val="001C3FF5"/>
    <w:rsid w:val="001C48E1"/>
    <w:rsid w:val="001D6B64"/>
    <w:rsid w:val="002077E7"/>
    <w:rsid w:val="00244D3A"/>
    <w:rsid w:val="00274E94"/>
    <w:rsid w:val="002847A3"/>
    <w:rsid w:val="003275C0"/>
    <w:rsid w:val="003756B4"/>
    <w:rsid w:val="00386811"/>
    <w:rsid w:val="003C029C"/>
    <w:rsid w:val="004137DD"/>
    <w:rsid w:val="004144F5"/>
    <w:rsid w:val="00430810"/>
    <w:rsid w:val="004316B0"/>
    <w:rsid w:val="00432DC6"/>
    <w:rsid w:val="004668FC"/>
    <w:rsid w:val="0048473B"/>
    <w:rsid w:val="0049277F"/>
    <w:rsid w:val="004936F3"/>
    <w:rsid w:val="0049704C"/>
    <w:rsid w:val="004A0EA7"/>
    <w:rsid w:val="004D6ECA"/>
    <w:rsid w:val="004D7F02"/>
    <w:rsid w:val="004F1FE5"/>
    <w:rsid w:val="00510139"/>
    <w:rsid w:val="00533F2D"/>
    <w:rsid w:val="0055064B"/>
    <w:rsid w:val="00560B55"/>
    <w:rsid w:val="0056349A"/>
    <w:rsid w:val="00567E5B"/>
    <w:rsid w:val="0057510E"/>
    <w:rsid w:val="005A05FF"/>
    <w:rsid w:val="005A61B6"/>
    <w:rsid w:val="005E3A70"/>
    <w:rsid w:val="005E4A4B"/>
    <w:rsid w:val="005F6A83"/>
    <w:rsid w:val="00605692"/>
    <w:rsid w:val="00622604"/>
    <w:rsid w:val="006426F5"/>
    <w:rsid w:val="00650724"/>
    <w:rsid w:val="00665185"/>
    <w:rsid w:val="00683AF1"/>
    <w:rsid w:val="006A6502"/>
    <w:rsid w:val="006A6849"/>
    <w:rsid w:val="006F101D"/>
    <w:rsid w:val="00735BB4"/>
    <w:rsid w:val="00776520"/>
    <w:rsid w:val="007E2F37"/>
    <w:rsid w:val="00813ED0"/>
    <w:rsid w:val="008634CE"/>
    <w:rsid w:val="00885F58"/>
    <w:rsid w:val="00886908"/>
    <w:rsid w:val="008D1986"/>
    <w:rsid w:val="008D551A"/>
    <w:rsid w:val="008D59B5"/>
    <w:rsid w:val="008E539F"/>
    <w:rsid w:val="008F2CCA"/>
    <w:rsid w:val="00920AC3"/>
    <w:rsid w:val="00926E94"/>
    <w:rsid w:val="00946853"/>
    <w:rsid w:val="00950F81"/>
    <w:rsid w:val="009A1064"/>
    <w:rsid w:val="009A259F"/>
    <w:rsid w:val="009C50A7"/>
    <w:rsid w:val="009E380C"/>
    <w:rsid w:val="009E72B8"/>
    <w:rsid w:val="00A05C10"/>
    <w:rsid w:val="00A237E3"/>
    <w:rsid w:val="00A943BD"/>
    <w:rsid w:val="00AA7E6E"/>
    <w:rsid w:val="00AE2A62"/>
    <w:rsid w:val="00AF5906"/>
    <w:rsid w:val="00AF5A0E"/>
    <w:rsid w:val="00AF732A"/>
    <w:rsid w:val="00B14E56"/>
    <w:rsid w:val="00B2207F"/>
    <w:rsid w:val="00B32322"/>
    <w:rsid w:val="00B347B9"/>
    <w:rsid w:val="00B36308"/>
    <w:rsid w:val="00BA385C"/>
    <w:rsid w:val="00BC3263"/>
    <w:rsid w:val="00BC5C30"/>
    <w:rsid w:val="00BD1D4D"/>
    <w:rsid w:val="00BF0CD2"/>
    <w:rsid w:val="00BF3E11"/>
    <w:rsid w:val="00BF48E0"/>
    <w:rsid w:val="00C10314"/>
    <w:rsid w:val="00C172E3"/>
    <w:rsid w:val="00C347D0"/>
    <w:rsid w:val="00C423D1"/>
    <w:rsid w:val="00C7440C"/>
    <w:rsid w:val="00C774B0"/>
    <w:rsid w:val="00C92B29"/>
    <w:rsid w:val="00CB19A5"/>
    <w:rsid w:val="00CC0B5A"/>
    <w:rsid w:val="00CF5C3B"/>
    <w:rsid w:val="00D054B8"/>
    <w:rsid w:val="00D13282"/>
    <w:rsid w:val="00D23B9F"/>
    <w:rsid w:val="00D618F1"/>
    <w:rsid w:val="00D62E08"/>
    <w:rsid w:val="00DB1711"/>
    <w:rsid w:val="00DB2F9B"/>
    <w:rsid w:val="00DB59A5"/>
    <w:rsid w:val="00DD59C1"/>
    <w:rsid w:val="00DF1633"/>
    <w:rsid w:val="00DF6B94"/>
    <w:rsid w:val="00E264EF"/>
    <w:rsid w:val="00EB3F37"/>
    <w:rsid w:val="00EB7198"/>
    <w:rsid w:val="00EC4E5F"/>
    <w:rsid w:val="00F12DA6"/>
    <w:rsid w:val="00F249D9"/>
    <w:rsid w:val="00F27688"/>
    <w:rsid w:val="00F50242"/>
    <w:rsid w:val="00F51C0C"/>
    <w:rsid w:val="00F61265"/>
    <w:rsid w:val="00F63539"/>
    <w:rsid w:val="00F6417A"/>
    <w:rsid w:val="00F90D04"/>
    <w:rsid w:val="00FB0141"/>
    <w:rsid w:val="00FB4C44"/>
    <w:rsid w:val="00FD568A"/>
    <w:rsid w:val="00FD5A94"/>
    <w:rsid w:val="00FE74FC"/>
    <w:rsid w:val="00FF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9F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171D951087FC48B831E1168001FC1C49A6150B9D4FEE8284DEEE672A5545BCB17E1642C2C4D206F7F2C6FB1D163EEED03D212A89zAe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6BAC-E027-4649-B61D-BC204DA4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1461</Words>
  <Characters>11163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12599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34</cp:revision>
  <cp:lastPrinted>2022-11-30T06:54:00Z</cp:lastPrinted>
  <dcterms:created xsi:type="dcterms:W3CDTF">2022-11-09T11:50:00Z</dcterms:created>
  <dcterms:modified xsi:type="dcterms:W3CDTF">2022-11-30T06:55:00Z</dcterms:modified>
</cp:coreProperties>
</file>