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FB" w:rsidRDefault="00873EFB" w:rsidP="00873EFB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871E4B">
        <w:rPr>
          <w:b/>
        </w:rPr>
        <w:t>но</w:t>
      </w:r>
      <w:r>
        <w:rPr>
          <w:b/>
        </w:rPr>
        <w:t xml:space="preserve">ябре 2016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660"/>
        <w:gridCol w:w="8640"/>
      </w:tblGrid>
      <w:tr w:rsidR="00873EF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B54AB6" w:rsidTr="00545F75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AB6" w:rsidRDefault="00B54AB6" w:rsidP="00545F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AB6" w:rsidRDefault="00B54AB6" w:rsidP="00545F75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AB6" w:rsidRDefault="00B54AB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AB6" w:rsidRDefault="00B54AB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AB6" w:rsidRDefault="00B54AB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54AB6" w:rsidRDefault="00B54AB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54AB6" w:rsidRDefault="00B54AB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54AB6" w:rsidRDefault="00B54AB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B54AB6" w:rsidRDefault="00B54AB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4AB6" w:rsidRDefault="00B54AB6" w:rsidP="001714F9">
            <w:pPr>
              <w:ind w:firstLine="358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1. </w:t>
            </w:r>
            <w:r w:rsidRPr="005028FF">
              <w:rPr>
                <w:szCs w:val="28"/>
              </w:rPr>
              <w:t>О проекте закона Тверской области</w:t>
            </w:r>
            <w:r>
              <w:rPr>
                <w:szCs w:val="28"/>
              </w:rPr>
              <w:t xml:space="preserve"> «О внесении изменения в статью 2 закона Тверской области «Об организации деятельности по профилактике безнадзорности и правонарушений несовершеннолетних в Тверской области</w:t>
            </w:r>
            <w:r w:rsidRPr="002929A6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(1 и 2 чтения).</w:t>
            </w:r>
          </w:p>
          <w:p w:rsidR="00B54AB6" w:rsidRDefault="00B54AB6" w:rsidP="001714F9">
            <w:pPr>
              <w:ind w:firstLine="358"/>
              <w:jc w:val="both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>2. </w:t>
            </w:r>
            <w:r w:rsidRPr="005028FF">
              <w:rPr>
                <w:szCs w:val="28"/>
              </w:rPr>
              <w:t>О проекте закона Тверской области</w:t>
            </w:r>
            <w:r>
              <w:rPr>
                <w:szCs w:val="28"/>
              </w:rPr>
              <w:t xml:space="preserve"> «О внесении изменений в статьи 14 и 23 закона Тверской области «О библиотеках в Тверской области</w:t>
            </w:r>
            <w:r w:rsidRPr="002929A6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(1 и 2 чтения).</w:t>
            </w:r>
          </w:p>
          <w:p w:rsidR="00B54AB6" w:rsidRDefault="00B54AB6" w:rsidP="001714F9">
            <w:pPr>
              <w:tabs>
                <w:tab w:val="num" w:pos="0"/>
              </w:tabs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 проекте постановления </w:t>
            </w:r>
            <w:r w:rsidRPr="003042D5">
              <w:t>Законодательного Собрания</w:t>
            </w:r>
            <w:r>
              <w:t xml:space="preserve"> Тверской области «О представителях Законодательного Собрания Тверской области в трехсторонней комиссии по регулированию социально-трудовых отношений в Тверской области».</w:t>
            </w:r>
          </w:p>
        </w:tc>
      </w:tr>
      <w:tr w:rsidR="00873EFB" w:rsidTr="00873EFB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3767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73E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7250A6" w:rsidP="00871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73EFB">
              <w:rPr>
                <w:sz w:val="24"/>
                <w:szCs w:val="24"/>
              </w:rPr>
              <w:t>.1</w:t>
            </w:r>
            <w:r w:rsidR="00871E4B">
              <w:rPr>
                <w:sz w:val="24"/>
                <w:szCs w:val="24"/>
              </w:rPr>
              <w:t>1</w:t>
            </w:r>
            <w:r w:rsidR="00873EFB">
              <w:rPr>
                <w:sz w:val="24"/>
                <w:szCs w:val="24"/>
              </w:rPr>
              <w:t xml:space="preserve">.2016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 w:rsidP="0072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50A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873EFB" w:rsidRDefault="00873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50A6" w:rsidRDefault="007250A6" w:rsidP="001714F9">
            <w:pPr>
              <w:ind w:firstLine="358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 xml:space="preserve">1. О проекте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Голосовой Е.Ю. </w:t>
            </w:r>
            <w:r w:rsidRPr="002B11B3">
              <w:rPr>
                <w:szCs w:val="28"/>
              </w:rPr>
              <w:t>на должность мирового судьи судебного участка № 3 Заволжского района г. Твери</w:t>
            </w:r>
            <w:r>
              <w:rPr>
                <w:szCs w:val="28"/>
              </w:rPr>
              <w:t>».</w:t>
            </w:r>
          </w:p>
          <w:p w:rsidR="007250A6" w:rsidRDefault="007250A6" w:rsidP="001714F9">
            <w:pPr>
              <w:ind w:firstLine="358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2. О проект</w:t>
            </w:r>
            <w:r w:rsidR="003F3BAD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</w:t>
            </w:r>
            <w:proofErr w:type="spellStart"/>
            <w:r w:rsidRPr="002B11B3">
              <w:rPr>
                <w:color w:val="000000"/>
                <w:spacing w:val="3"/>
                <w:szCs w:val="28"/>
              </w:rPr>
              <w:t>Лефтер</w:t>
            </w:r>
            <w:proofErr w:type="spellEnd"/>
            <w:r w:rsidRPr="002B11B3">
              <w:rPr>
                <w:color w:val="000000"/>
                <w:spacing w:val="3"/>
                <w:szCs w:val="28"/>
              </w:rPr>
              <w:t xml:space="preserve"> С.В. </w:t>
            </w:r>
            <w:r w:rsidRPr="002B11B3">
              <w:rPr>
                <w:szCs w:val="28"/>
              </w:rPr>
              <w:t xml:space="preserve">на должность мирового судьи судебного участка № 2 </w:t>
            </w:r>
            <w:proofErr w:type="spellStart"/>
            <w:r w:rsidRPr="002B11B3">
              <w:rPr>
                <w:szCs w:val="28"/>
              </w:rPr>
              <w:t>Бежецкого</w:t>
            </w:r>
            <w:proofErr w:type="spellEnd"/>
            <w:r w:rsidRPr="002B11B3">
              <w:rPr>
                <w:szCs w:val="28"/>
              </w:rPr>
              <w:t xml:space="preserve"> района Тверской области</w:t>
            </w:r>
            <w:r>
              <w:rPr>
                <w:szCs w:val="28"/>
              </w:rPr>
              <w:t>».</w:t>
            </w:r>
          </w:p>
          <w:p w:rsidR="007250A6" w:rsidRDefault="007250A6" w:rsidP="001714F9">
            <w:pPr>
              <w:ind w:firstLine="358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3. О проект</w:t>
            </w:r>
            <w:r w:rsidR="003F3BAD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Малковой Н.Л. </w:t>
            </w:r>
            <w:r w:rsidRPr="002B11B3">
              <w:rPr>
                <w:szCs w:val="28"/>
              </w:rPr>
              <w:t xml:space="preserve">на должность мирового судьи судебного участка № 1 </w:t>
            </w:r>
            <w:proofErr w:type="spellStart"/>
            <w:r w:rsidRPr="002B11B3">
              <w:rPr>
                <w:szCs w:val="28"/>
              </w:rPr>
              <w:t>Бежецкого</w:t>
            </w:r>
            <w:proofErr w:type="spellEnd"/>
            <w:r w:rsidRPr="002B11B3">
              <w:rPr>
                <w:szCs w:val="28"/>
              </w:rPr>
              <w:t xml:space="preserve"> района Тверской области</w:t>
            </w:r>
            <w:r>
              <w:rPr>
                <w:szCs w:val="28"/>
              </w:rPr>
              <w:t>».</w:t>
            </w:r>
          </w:p>
          <w:p w:rsidR="007250A6" w:rsidRDefault="007250A6" w:rsidP="001714F9">
            <w:pPr>
              <w:ind w:firstLine="358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4. О проект</w:t>
            </w:r>
            <w:r w:rsidR="003F3BAD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</w:t>
            </w:r>
            <w:proofErr w:type="spellStart"/>
            <w:r w:rsidRPr="002B11B3">
              <w:rPr>
                <w:color w:val="000000"/>
                <w:spacing w:val="3"/>
                <w:szCs w:val="28"/>
              </w:rPr>
              <w:t>Овчинникова</w:t>
            </w:r>
            <w:proofErr w:type="spellEnd"/>
            <w:r w:rsidRPr="002B11B3">
              <w:rPr>
                <w:color w:val="000000"/>
                <w:spacing w:val="3"/>
                <w:szCs w:val="28"/>
              </w:rPr>
              <w:t xml:space="preserve"> В.А. </w:t>
            </w:r>
            <w:r w:rsidRPr="002B11B3">
              <w:rPr>
                <w:szCs w:val="28"/>
              </w:rPr>
              <w:t>на должность мирового судьи судебного участка Краснохолмского района Тверской области</w:t>
            </w:r>
            <w:r>
              <w:rPr>
                <w:szCs w:val="28"/>
              </w:rPr>
              <w:t>».</w:t>
            </w:r>
          </w:p>
          <w:p w:rsidR="007250A6" w:rsidRDefault="007250A6" w:rsidP="001714F9">
            <w:pPr>
              <w:ind w:firstLine="358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lastRenderedPageBreak/>
              <w:t>5. О проект</w:t>
            </w:r>
            <w:r w:rsidR="003F3BAD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Преображенской М.В. </w:t>
            </w:r>
            <w:r w:rsidRPr="002B11B3">
              <w:rPr>
                <w:szCs w:val="28"/>
              </w:rPr>
              <w:t>на должность мирового судьи судебного участка № 3 г. Торжка Тверской области</w:t>
            </w:r>
            <w:r>
              <w:rPr>
                <w:szCs w:val="28"/>
              </w:rPr>
              <w:t>».</w:t>
            </w:r>
          </w:p>
          <w:p w:rsidR="007250A6" w:rsidRDefault="007250A6" w:rsidP="001714F9">
            <w:pPr>
              <w:ind w:firstLine="358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6. О проект</w:t>
            </w:r>
            <w:r w:rsidR="003F3BAD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постановления </w:t>
            </w:r>
            <w:r w:rsidRPr="002B11B3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87118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 w:rsidRPr="002B11B3">
              <w:rPr>
                <w:color w:val="000000"/>
                <w:spacing w:val="3"/>
                <w:szCs w:val="28"/>
              </w:rPr>
              <w:t xml:space="preserve">О назначении </w:t>
            </w:r>
            <w:proofErr w:type="spellStart"/>
            <w:r w:rsidRPr="002B11B3">
              <w:rPr>
                <w:color w:val="000000"/>
                <w:spacing w:val="3"/>
                <w:szCs w:val="28"/>
              </w:rPr>
              <w:t>Урядниковой</w:t>
            </w:r>
            <w:proofErr w:type="spellEnd"/>
            <w:r w:rsidRPr="002B11B3">
              <w:rPr>
                <w:color w:val="000000"/>
                <w:spacing w:val="3"/>
                <w:szCs w:val="28"/>
              </w:rPr>
              <w:t xml:space="preserve"> Е.А. </w:t>
            </w:r>
            <w:r w:rsidRPr="002B11B3">
              <w:rPr>
                <w:szCs w:val="28"/>
              </w:rPr>
              <w:t xml:space="preserve">на должность мирового судьи судебного участка № 5 г. Вышнего Волочка и </w:t>
            </w:r>
            <w:proofErr w:type="spellStart"/>
            <w:r w:rsidRPr="002B11B3">
              <w:rPr>
                <w:szCs w:val="28"/>
              </w:rPr>
              <w:t>Вышневолоцкого</w:t>
            </w:r>
            <w:proofErr w:type="spellEnd"/>
            <w:r w:rsidRPr="002B11B3">
              <w:rPr>
                <w:szCs w:val="28"/>
              </w:rPr>
              <w:t xml:space="preserve"> района Тверской области</w:t>
            </w:r>
            <w:r>
              <w:rPr>
                <w:szCs w:val="28"/>
              </w:rPr>
              <w:t>».</w:t>
            </w:r>
          </w:p>
          <w:p w:rsidR="007250A6" w:rsidRDefault="007250A6" w:rsidP="001714F9">
            <w:pPr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7. О проекте закона </w:t>
            </w:r>
            <w:r w:rsidRPr="002B11B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закон </w:t>
            </w:r>
            <w:r w:rsidRPr="002B11B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регулировании отдельных вопросов муниципальной службы в </w:t>
            </w:r>
            <w:r w:rsidRPr="002B11B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» и статью 14 закона </w:t>
            </w:r>
            <w:r w:rsidRPr="002B11B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отдельных вопросах, связанных с осуществлением полномочий лиц, замещающих муниципальные должности в </w:t>
            </w:r>
            <w:r w:rsidRPr="002B11B3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(1 чтение).</w:t>
            </w:r>
          </w:p>
          <w:p w:rsidR="00873EFB" w:rsidRDefault="007250A6" w:rsidP="001714F9">
            <w:pPr>
              <w:ind w:firstLine="358"/>
              <w:jc w:val="both"/>
            </w:pPr>
            <w:r>
              <w:rPr>
                <w:szCs w:val="28"/>
              </w:rPr>
              <w:t xml:space="preserve">8. О проекте закона </w:t>
            </w:r>
            <w:r w:rsidRPr="00A923A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 внесении изменений в статью 3 закона </w:t>
            </w:r>
            <w:r w:rsidRPr="00A923A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отдельных вопросах формирования представительных органов муниципальных районов </w:t>
            </w:r>
            <w:r w:rsidRPr="00A923A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и избрания глав муниципальных образований </w:t>
            </w:r>
            <w:r w:rsidRPr="00A923A4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 (1 чтение).</w:t>
            </w:r>
          </w:p>
        </w:tc>
      </w:tr>
      <w:tr w:rsidR="003E0546" w:rsidTr="00545F75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546" w:rsidRDefault="007465D5" w:rsidP="00545F7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3E0546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546" w:rsidRDefault="003E054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546" w:rsidRDefault="003E054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17.11.2016                                                                                                                                                     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546" w:rsidRDefault="003E054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0546" w:rsidRDefault="003E054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E0546" w:rsidRDefault="003E054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E0546" w:rsidRDefault="003E054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 зал заседаний</w:t>
            </w:r>
          </w:p>
          <w:p w:rsidR="003E0546" w:rsidRDefault="003E0546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</w:t>
            </w:r>
          </w:p>
          <w:p w:rsidR="003E0546" w:rsidRPr="003B3143" w:rsidRDefault="003E0546" w:rsidP="00545F75">
            <w:pPr>
              <w:jc w:val="center"/>
              <w:rPr>
                <w:sz w:val="24"/>
                <w:szCs w:val="24"/>
              </w:rPr>
            </w:pPr>
            <w:r w:rsidRPr="00C149E8">
              <w:rPr>
                <w:color w:val="FF0000"/>
                <w:sz w:val="24"/>
                <w:szCs w:val="24"/>
              </w:rPr>
              <w:t xml:space="preserve"> </w:t>
            </w:r>
            <w:r w:rsidRPr="003B3143">
              <w:rPr>
                <w:sz w:val="24"/>
                <w:szCs w:val="24"/>
              </w:rPr>
              <w:t>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546" w:rsidRPr="00055180" w:rsidRDefault="003E0546" w:rsidP="00545F75">
            <w:pPr>
              <w:tabs>
                <w:tab w:val="num" w:pos="644"/>
                <w:tab w:val="left" w:pos="851"/>
              </w:tabs>
              <w:ind w:firstLine="358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1. Об информации Министерства по обеспечению контрольных функций Тверской области «О ходе реализации закона Тверской области от 06.11.2015 № 95-ЗО «Об установлении дополнительных ограничений времени, условий и мест розничной продажи алкогольной продукции на территории Тверской области».</w:t>
            </w:r>
          </w:p>
          <w:p w:rsidR="003E0546" w:rsidRDefault="003E0546" w:rsidP="00545F75">
            <w:pPr>
              <w:tabs>
                <w:tab w:val="num" w:pos="644"/>
                <w:tab w:val="left" w:pos="851"/>
              </w:tabs>
              <w:ind w:firstLine="358"/>
              <w:jc w:val="both"/>
            </w:pPr>
            <w:r>
              <w:rPr>
                <w:szCs w:val="28"/>
              </w:rPr>
              <w:t>2. О формировании туристической инфраструктуры в разрезе муниципальных образований Тверской области.</w:t>
            </w:r>
          </w:p>
        </w:tc>
      </w:tr>
      <w:tr w:rsidR="00873EFB" w:rsidTr="00871E4B">
        <w:trPr>
          <w:trHeight w:val="3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7465D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873E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  <w:p w:rsidR="00873EFB" w:rsidRDefault="00873EFB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4752E" w:rsidP="00376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873EFB">
              <w:rPr>
                <w:sz w:val="24"/>
                <w:szCs w:val="24"/>
              </w:rPr>
              <w:t>.1</w:t>
            </w:r>
            <w:r w:rsidR="003767AD">
              <w:rPr>
                <w:sz w:val="24"/>
                <w:szCs w:val="24"/>
              </w:rPr>
              <w:t>1</w:t>
            </w:r>
            <w:r w:rsidR="00873EFB">
              <w:rPr>
                <w:sz w:val="24"/>
                <w:szCs w:val="24"/>
              </w:rPr>
              <w:t>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Pr="0084752E" w:rsidRDefault="00873EFB">
            <w:pPr>
              <w:jc w:val="center"/>
              <w:rPr>
                <w:sz w:val="24"/>
                <w:szCs w:val="24"/>
              </w:rPr>
            </w:pPr>
            <w:r w:rsidRPr="0084752E">
              <w:rPr>
                <w:sz w:val="24"/>
                <w:szCs w:val="24"/>
              </w:rPr>
              <w:t>14.00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Pr="0084752E" w:rsidRDefault="00873EFB">
            <w:pPr>
              <w:jc w:val="center"/>
              <w:rPr>
                <w:sz w:val="24"/>
                <w:szCs w:val="24"/>
              </w:rPr>
            </w:pPr>
            <w:r w:rsidRPr="0084752E">
              <w:rPr>
                <w:sz w:val="24"/>
                <w:szCs w:val="24"/>
              </w:rPr>
              <w:t xml:space="preserve">г. Тверь, </w:t>
            </w:r>
          </w:p>
          <w:p w:rsidR="00873EFB" w:rsidRPr="0084752E" w:rsidRDefault="00873EFB">
            <w:pPr>
              <w:jc w:val="center"/>
              <w:rPr>
                <w:sz w:val="24"/>
                <w:szCs w:val="24"/>
              </w:rPr>
            </w:pPr>
            <w:r w:rsidRPr="0084752E">
              <w:rPr>
                <w:sz w:val="24"/>
                <w:szCs w:val="24"/>
              </w:rPr>
              <w:t>ул. Советская,</w:t>
            </w:r>
          </w:p>
          <w:p w:rsidR="00873EFB" w:rsidRPr="0084752E" w:rsidRDefault="00873EFB">
            <w:pPr>
              <w:jc w:val="center"/>
              <w:rPr>
                <w:sz w:val="24"/>
                <w:szCs w:val="24"/>
              </w:rPr>
            </w:pPr>
            <w:r w:rsidRPr="0084752E">
              <w:rPr>
                <w:sz w:val="24"/>
                <w:szCs w:val="24"/>
              </w:rPr>
              <w:t xml:space="preserve">33, </w:t>
            </w:r>
          </w:p>
          <w:p w:rsidR="00873EFB" w:rsidRPr="0084752E" w:rsidRDefault="00873EFB">
            <w:pPr>
              <w:jc w:val="center"/>
              <w:rPr>
                <w:sz w:val="24"/>
                <w:szCs w:val="24"/>
              </w:rPr>
            </w:pPr>
            <w:r w:rsidRPr="0084752E">
              <w:rPr>
                <w:sz w:val="24"/>
                <w:szCs w:val="24"/>
              </w:rPr>
              <w:t>зал заседаний</w:t>
            </w:r>
          </w:p>
          <w:p w:rsidR="00873EFB" w:rsidRPr="0084752E" w:rsidRDefault="00873EFB">
            <w:pPr>
              <w:jc w:val="center"/>
              <w:rPr>
                <w:sz w:val="24"/>
                <w:szCs w:val="24"/>
              </w:rPr>
            </w:pPr>
            <w:r w:rsidRPr="0084752E">
              <w:rPr>
                <w:sz w:val="24"/>
                <w:szCs w:val="24"/>
              </w:rPr>
              <w:t>№2, 8 этаж</w:t>
            </w:r>
          </w:p>
          <w:p w:rsidR="00873EFB" w:rsidRPr="0084752E" w:rsidRDefault="00873E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4F9" w:rsidRPr="00BE157C" w:rsidRDefault="001714F9" w:rsidP="001714F9">
            <w:pPr>
              <w:ind w:firstLine="358"/>
              <w:jc w:val="both"/>
              <w:rPr>
                <w:i/>
              </w:rPr>
            </w:pPr>
            <w:r>
              <w:rPr>
                <w:szCs w:val="28"/>
              </w:rPr>
              <w:t xml:space="preserve">1. Об избрании </w:t>
            </w:r>
            <w:proofErr w:type="gramStart"/>
            <w:r>
              <w:rPr>
                <w:szCs w:val="28"/>
              </w:rPr>
              <w:t>заместителя председателя постоянного комитета Законодательного Собрания Тверской области</w:t>
            </w:r>
            <w:proofErr w:type="gramEnd"/>
            <w:r>
              <w:rPr>
                <w:szCs w:val="28"/>
              </w:rPr>
              <w:t xml:space="preserve"> по транспорту и жилищно-коммунальному комплексу.</w:t>
            </w:r>
            <w:r>
              <w:rPr>
                <w:i/>
              </w:rPr>
              <w:t xml:space="preserve">  </w:t>
            </w:r>
          </w:p>
          <w:p w:rsidR="001714F9" w:rsidRDefault="001714F9" w:rsidP="001714F9">
            <w:pPr>
              <w:tabs>
                <w:tab w:val="left" w:pos="993"/>
              </w:tabs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рассмотрении итогов проведения публичных консультаций и заключения </w:t>
            </w:r>
            <w:r w:rsidRPr="00826274">
              <w:rPr>
                <w:color w:val="000000"/>
                <w:szCs w:val="28"/>
              </w:rPr>
              <w:t xml:space="preserve">об оценке регулирующего воздействия по </w:t>
            </w:r>
            <w:r w:rsidRPr="00826274">
              <w:rPr>
                <w:szCs w:val="28"/>
              </w:rPr>
              <w:t>проекту закона Тверской области</w:t>
            </w:r>
            <w:r>
              <w:rPr>
                <w:szCs w:val="28"/>
              </w:rPr>
              <w:t xml:space="preserve"> </w:t>
            </w:r>
            <w:r w:rsidRPr="00BE157C">
              <w:rPr>
                <w:szCs w:val="28"/>
              </w:rPr>
              <w:t>«О внесении изменений в закон Тверской области</w:t>
            </w:r>
            <w:r>
              <w:rPr>
                <w:szCs w:val="28"/>
              </w:rPr>
              <w:t xml:space="preserve"> </w:t>
            </w:r>
            <w:r w:rsidRPr="00BE157C">
              <w:rPr>
                <w:szCs w:val="28"/>
              </w:rPr>
              <w:t>«</w:t>
            </w:r>
            <w:r w:rsidRPr="00BE157C">
              <w:rPr>
                <w:bCs/>
                <w:szCs w:val="28"/>
              </w:rPr>
              <w:t xml:space="preserve">О порядке перемещения транспортных средств на </w:t>
            </w:r>
            <w:r w:rsidRPr="00BE157C">
              <w:rPr>
                <w:bCs/>
                <w:szCs w:val="28"/>
              </w:rPr>
              <w:lastRenderedPageBreak/>
              <w:t>специализированную стоянку, их хранения, оплаты расходов на перемещение и хранение, а также возврата транспортных средств»</w:t>
            </w:r>
            <w:r>
              <w:rPr>
                <w:bCs/>
                <w:szCs w:val="28"/>
              </w:rPr>
              <w:t>.</w:t>
            </w:r>
          </w:p>
          <w:p w:rsidR="001714F9" w:rsidRDefault="001714F9" w:rsidP="001714F9">
            <w:pPr>
              <w:ind w:firstLine="358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3. О </w:t>
            </w:r>
            <w:r w:rsidRPr="00BE157C">
              <w:rPr>
                <w:szCs w:val="28"/>
              </w:rPr>
              <w:t>проекте закона Тверской области «О внесении изменений в закон Тверской области «</w:t>
            </w:r>
            <w:r w:rsidRPr="00BE157C">
              <w:rPr>
                <w:bCs/>
                <w:szCs w:val="28"/>
              </w:rPr>
              <w:t>О порядке перемещения транспортных средств на специализированную стоянку, их хранения, оплаты расходов на перемещение и хранение, а также возврата транспортных средств»</w:t>
            </w:r>
            <w:r>
              <w:rPr>
                <w:bCs/>
                <w:szCs w:val="28"/>
              </w:rPr>
              <w:t xml:space="preserve"> (2 чтение).</w:t>
            </w:r>
          </w:p>
          <w:p w:rsidR="001714F9" w:rsidRDefault="001714F9" w:rsidP="001714F9">
            <w:pPr>
              <w:tabs>
                <w:tab w:val="left" w:pos="567"/>
              </w:tabs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966ED9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О проекте закона Тверской области </w:t>
            </w:r>
            <w:r w:rsidRPr="00826274">
              <w:rPr>
                <w:szCs w:val="28"/>
              </w:rPr>
              <w:t>«О внесении изменений в статью 3 закона Тверской области «О порядке осуществления муниципального жилищного контроля на территории Тверской области»</w:t>
            </w:r>
            <w:r>
              <w:rPr>
                <w:szCs w:val="28"/>
              </w:rPr>
              <w:t xml:space="preserve"> (1 и 2 чтения).</w:t>
            </w:r>
          </w:p>
          <w:p w:rsidR="001714F9" w:rsidRDefault="001714F9" w:rsidP="001714F9">
            <w:pPr>
              <w:tabs>
                <w:tab w:val="left" w:pos="2055"/>
              </w:tabs>
              <w:ind w:firstLine="358"/>
              <w:jc w:val="both"/>
              <w:rPr>
                <w:szCs w:val="28"/>
              </w:rPr>
            </w:pPr>
            <w:r>
              <w:rPr>
                <w:szCs w:val="28"/>
              </w:rPr>
              <w:t>5. О рассмотрении итогов проведения публичных консультаций и заключения</w:t>
            </w:r>
            <w:r w:rsidRPr="00826274">
              <w:rPr>
                <w:color w:val="000000"/>
                <w:szCs w:val="28"/>
              </w:rPr>
              <w:t xml:space="preserve"> об оценке регулирующего воздействия по </w:t>
            </w:r>
            <w:r w:rsidRPr="00826274">
              <w:rPr>
                <w:szCs w:val="28"/>
              </w:rPr>
              <w:t>проекту закона Тверской области</w:t>
            </w:r>
            <w:r>
              <w:rPr>
                <w:szCs w:val="28"/>
              </w:rPr>
              <w:t xml:space="preserve"> «О внесении изменений в отдельные законы Тверской области».</w:t>
            </w:r>
          </w:p>
          <w:p w:rsidR="00873EFB" w:rsidRDefault="001714F9" w:rsidP="00E04DB3">
            <w:pPr>
              <w:tabs>
                <w:tab w:val="left" w:pos="567"/>
              </w:tabs>
              <w:ind w:firstLine="358"/>
              <w:jc w:val="both"/>
            </w:pPr>
            <w:r>
              <w:rPr>
                <w:szCs w:val="28"/>
              </w:rPr>
              <w:t xml:space="preserve">6. </w:t>
            </w:r>
            <w:r w:rsidRPr="00826274">
              <w:rPr>
                <w:szCs w:val="28"/>
              </w:rPr>
              <w:t>Об обращении Тверской городской Думы в Законодательное Собрание Тверской области</w:t>
            </w:r>
            <w:r>
              <w:rPr>
                <w:szCs w:val="28"/>
              </w:rPr>
              <w:t xml:space="preserve"> по вопросу внесения изменений в федеральное законодательство.</w:t>
            </w:r>
          </w:p>
        </w:tc>
      </w:tr>
      <w:tr w:rsidR="00887909" w:rsidTr="00887909">
        <w:trPr>
          <w:trHeight w:val="1352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909" w:rsidRDefault="007465D5" w:rsidP="00545F7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887909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909" w:rsidRDefault="00887909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909" w:rsidRDefault="00887909" w:rsidP="00545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22.11.2016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909" w:rsidRPr="00887909" w:rsidRDefault="00887909" w:rsidP="00545F75">
            <w:pPr>
              <w:jc w:val="center"/>
              <w:rPr>
                <w:sz w:val="24"/>
                <w:szCs w:val="24"/>
              </w:rPr>
            </w:pPr>
            <w:r w:rsidRPr="00887909">
              <w:rPr>
                <w:sz w:val="24"/>
                <w:szCs w:val="24"/>
              </w:rPr>
              <w:t>14.30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7909" w:rsidRPr="00887909" w:rsidRDefault="00887909" w:rsidP="00545F75">
            <w:pPr>
              <w:jc w:val="center"/>
              <w:rPr>
                <w:sz w:val="24"/>
                <w:szCs w:val="24"/>
              </w:rPr>
            </w:pPr>
            <w:r w:rsidRPr="00887909">
              <w:rPr>
                <w:sz w:val="24"/>
                <w:szCs w:val="24"/>
              </w:rPr>
              <w:t xml:space="preserve">г. Тверь, </w:t>
            </w:r>
          </w:p>
          <w:p w:rsidR="00887909" w:rsidRPr="00887909" w:rsidRDefault="00887909" w:rsidP="00545F75">
            <w:pPr>
              <w:jc w:val="center"/>
              <w:rPr>
                <w:sz w:val="24"/>
                <w:szCs w:val="24"/>
              </w:rPr>
            </w:pPr>
            <w:r w:rsidRPr="00887909">
              <w:rPr>
                <w:sz w:val="24"/>
                <w:szCs w:val="24"/>
              </w:rPr>
              <w:t>ул. Советская,</w:t>
            </w:r>
          </w:p>
          <w:p w:rsidR="00887909" w:rsidRPr="00887909" w:rsidRDefault="00887909" w:rsidP="00545F75">
            <w:pPr>
              <w:jc w:val="center"/>
              <w:rPr>
                <w:sz w:val="24"/>
                <w:szCs w:val="24"/>
              </w:rPr>
            </w:pPr>
            <w:r w:rsidRPr="00887909">
              <w:rPr>
                <w:sz w:val="24"/>
                <w:szCs w:val="24"/>
              </w:rPr>
              <w:t xml:space="preserve">33, </w:t>
            </w:r>
          </w:p>
          <w:p w:rsidR="00887909" w:rsidRPr="00887909" w:rsidRDefault="00887909" w:rsidP="00545F75">
            <w:pPr>
              <w:jc w:val="center"/>
              <w:rPr>
                <w:sz w:val="24"/>
                <w:szCs w:val="24"/>
              </w:rPr>
            </w:pPr>
            <w:r w:rsidRPr="00887909">
              <w:rPr>
                <w:sz w:val="24"/>
                <w:szCs w:val="24"/>
              </w:rPr>
              <w:t>зал заседаний</w:t>
            </w:r>
          </w:p>
          <w:p w:rsidR="00887909" w:rsidRPr="00887909" w:rsidRDefault="00887909" w:rsidP="00545F75">
            <w:pPr>
              <w:jc w:val="center"/>
              <w:rPr>
                <w:sz w:val="24"/>
                <w:szCs w:val="24"/>
              </w:rPr>
            </w:pPr>
            <w:r w:rsidRPr="00887909">
              <w:rPr>
                <w:sz w:val="24"/>
                <w:szCs w:val="24"/>
              </w:rPr>
              <w:t>№2, 8 этаж</w:t>
            </w:r>
          </w:p>
          <w:p w:rsidR="00887909" w:rsidRPr="00887909" w:rsidRDefault="00887909" w:rsidP="00545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7909" w:rsidRPr="00887909" w:rsidRDefault="00887909" w:rsidP="00887909">
            <w:pPr>
              <w:tabs>
                <w:tab w:val="num" w:pos="644"/>
                <w:tab w:val="left" w:pos="851"/>
              </w:tabs>
              <w:ind w:firstLine="216"/>
              <w:jc w:val="both"/>
              <w:rPr>
                <w:szCs w:val="28"/>
              </w:rPr>
            </w:pPr>
          </w:p>
        </w:tc>
      </w:tr>
    </w:tbl>
    <w:p w:rsidR="00873EFB" w:rsidRDefault="00873EFB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E04DB3" w:rsidRDefault="00E04DB3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73EFB" w:rsidRDefault="00873EFB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</w:t>
      </w:r>
      <w:r w:rsidR="0021646E">
        <w:rPr>
          <w:b/>
          <w:snapToGrid w:val="0"/>
          <w:szCs w:val="28"/>
        </w:rPr>
        <w:t>4</w:t>
      </w:r>
      <w:r>
        <w:rPr>
          <w:b/>
          <w:snapToGrid w:val="0"/>
          <w:szCs w:val="28"/>
        </w:rPr>
        <w:t xml:space="preserve"> </w:t>
      </w:r>
      <w:r w:rsidR="0021646E">
        <w:rPr>
          <w:b/>
          <w:snapToGrid w:val="0"/>
          <w:szCs w:val="28"/>
        </w:rPr>
        <w:t>но</w:t>
      </w:r>
      <w:r>
        <w:rPr>
          <w:b/>
          <w:snapToGrid w:val="0"/>
          <w:szCs w:val="28"/>
        </w:rPr>
        <w:t>ября 2016 года заседание Законодательного Собрания Тверской области</w:t>
      </w:r>
      <w:bookmarkStart w:id="0" w:name="_GoBack"/>
      <w:bookmarkEnd w:id="0"/>
    </w:p>
    <w:sectPr w:rsidR="00873EFB" w:rsidSect="0015474D">
      <w:headerReference w:type="even" r:id="rId9"/>
      <w:headerReference w:type="default" r:id="rId10"/>
      <w:footerReference w:type="first" r:id="rId11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60C" w:rsidRDefault="0007660C">
      <w:r>
        <w:separator/>
      </w:r>
    </w:p>
  </w:endnote>
  <w:endnote w:type="continuationSeparator" w:id="0">
    <w:p w:rsidR="0007660C" w:rsidRDefault="0007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60C" w:rsidRDefault="0007660C">
      <w:r>
        <w:separator/>
      </w:r>
    </w:p>
  </w:footnote>
  <w:footnote w:type="continuationSeparator" w:id="0">
    <w:p w:rsidR="0007660C" w:rsidRDefault="0007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102B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9"/>
  </w:num>
  <w:num w:numId="5">
    <w:abstractNumId w:val="33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1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9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2"/>
  </w:num>
  <w:num w:numId="36">
    <w:abstractNumId w:val="2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153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660C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0E52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3261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0CF5"/>
    <w:rsid w:val="0017131E"/>
    <w:rsid w:val="001714F9"/>
    <w:rsid w:val="001731E6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A14BD"/>
    <w:rsid w:val="001A16F7"/>
    <w:rsid w:val="001A42C5"/>
    <w:rsid w:val="001A584C"/>
    <w:rsid w:val="001B20F1"/>
    <w:rsid w:val="001B2191"/>
    <w:rsid w:val="001B6D5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46E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67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A75A4"/>
    <w:rsid w:val="003B245A"/>
    <w:rsid w:val="003B3143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546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F05B0"/>
    <w:rsid w:val="003F2B06"/>
    <w:rsid w:val="003F2E41"/>
    <w:rsid w:val="003F3931"/>
    <w:rsid w:val="003F3BAD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425A"/>
    <w:rsid w:val="005073B5"/>
    <w:rsid w:val="00507A8F"/>
    <w:rsid w:val="00507DA2"/>
    <w:rsid w:val="005102B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4774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5DFC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1DB5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EB8"/>
    <w:rsid w:val="00604F43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4ABF"/>
    <w:rsid w:val="00625EF2"/>
    <w:rsid w:val="00626B83"/>
    <w:rsid w:val="00626D9D"/>
    <w:rsid w:val="00627A11"/>
    <w:rsid w:val="006304E5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BC2"/>
    <w:rsid w:val="0071182D"/>
    <w:rsid w:val="00711A7A"/>
    <w:rsid w:val="00712662"/>
    <w:rsid w:val="00715A1C"/>
    <w:rsid w:val="00716A0F"/>
    <w:rsid w:val="00716B14"/>
    <w:rsid w:val="007250A6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5D5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36DE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9DA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2F67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4752E"/>
    <w:rsid w:val="00851343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3F2"/>
    <w:rsid w:val="00870DF3"/>
    <w:rsid w:val="00871E4B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909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126"/>
    <w:rsid w:val="008B5C75"/>
    <w:rsid w:val="008B68B7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F8A"/>
    <w:rsid w:val="008D61A2"/>
    <w:rsid w:val="008D6922"/>
    <w:rsid w:val="008D6E26"/>
    <w:rsid w:val="008D7A00"/>
    <w:rsid w:val="008E1666"/>
    <w:rsid w:val="008E1AF0"/>
    <w:rsid w:val="008E34AD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73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34E2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7362"/>
    <w:rsid w:val="00AD1517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0F27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AB6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6C74"/>
    <w:rsid w:val="00B97488"/>
    <w:rsid w:val="00BA1408"/>
    <w:rsid w:val="00BA2FA9"/>
    <w:rsid w:val="00BA4224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9E8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B8A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73DE"/>
    <w:rsid w:val="00C87D96"/>
    <w:rsid w:val="00C903EE"/>
    <w:rsid w:val="00C90449"/>
    <w:rsid w:val="00C908BC"/>
    <w:rsid w:val="00C97E89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0D2F"/>
    <w:rsid w:val="00CC2899"/>
    <w:rsid w:val="00CC48BF"/>
    <w:rsid w:val="00CC547F"/>
    <w:rsid w:val="00CC5AFC"/>
    <w:rsid w:val="00CC6158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48A5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463F"/>
    <w:rsid w:val="00D9512B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3B9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951"/>
    <w:rsid w:val="00E03748"/>
    <w:rsid w:val="00E03759"/>
    <w:rsid w:val="00E04DB3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501"/>
    <w:rsid w:val="00E560E4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64B1"/>
    <w:rsid w:val="00EF7852"/>
    <w:rsid w:val="00F00BC1"/>
    <w:rsid w:val="00F02F71"/>
    <w:rsid w:val="00F02FC3"/>
    <w:rsid w:val="00F03931"/>
    <w:rsid w:val="00F039D9"/>
    <w:rsid w:val="00F05FBE"/>
    <w:rsid w:val="00F06640"/>
    <w:rsid w:val="00F06C10"/>
    <w:rsid w:val="00F06C75"/>
    <w:rsid w:val="00F102B0"/>
    <w:rsid w:val="00F10495"/>
    <w:rsid w:val="00F10A36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FA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4EB8"/>
    <w:rsid w:val="00FB5666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B6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B61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39B0-0ADD-4749-9878-90B3E1AA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Игорь С. Власов</cp:lastModifiedBy>
  <cp:revision>2</cp:revision>
  <cp:lastPrinted>2016-11-08T10:40:00Z</cp:lastPrinted>
  <dcterms:created xsi:type="dcterms:W3CDTF">2016-11-09T06:17:00Z</dcterms:created>
  <dcterms:modified xsi:type="dcterms:W3CDTF">2016-11-09T06:17:00Z</dcterms:modified>
</cp:coreProperties>
</file>