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6E91" w14:textId="35B60918" w:rsidR="008010FF" w:rsidRPr="00715ABE" w:rsidRDefault="005821D0" w:rsidP="00715ABE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По состоянию на 30</w:t>
      </w:r>
      <w:bookmarkStart w:id="0" w:name="_GoBack"/>
      <w:bookmarkEnd w:id="0"/>
      <w:r w:rsidR="00715ABE" w:rsidRPr="00715ABE">
        <w:rPr>
          <w:b w:val="0"/>
          <w:i/>
          <w:sz w:val="24"/>
        </w:rPr>
        <w:t xml:space="preserve"> января 2025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0F35DD27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12735A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D27C47">
        <w:rPr>
          <w:b/>
        </w:rPr>
        <w:t>янва</w:t>
      </w:r>
      <w:r w:rsidR="008504B6">
        <w:rPr>
          <w:b/>
        </w:rPr>
        <w:t>р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C4785F" w14:paraId="5ABC474C" w14:textId="77777777" w:rsidTr="00B37C7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5488" w14:textId="520DBDC9" w:rsidR="00C4785F" w:rsidRDefault="00410190" w:rsidP="00C478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4785F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D2A6" w14:textId="774245DB" w:rsidR="00C4785F" w:rsidRPr="00EA6E4C" w:rsidRDefault="00C4785F" w:rsidP="00C4785F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2410" w14:textId="447EDF77" w:rsidR="00C4785F" w:rsidRDefault="00C4785F" w:rsidP="00C4785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27</w:t>
            </w:r>
            <w:r w:rsidRPr="00EA6E4C">
              <w:rPr>
                <w:color w:val="000000"/>
                <w:sz w:val="24"/>
                <w:szCs w:val="28"/>
              </w:rPr>
              <w:t>.</w:t>
            </w:r>
            <w:r>
              <w:rPr>
                <w:color w:val="000000"/>
                <w:sz w:val="24"/>
                <w:szCs w:val="28"/>
              </w:rPr>
              <w:t>01</w:t>
            </w:r>
            <w:r w:rsidRPr="00EA6E4C">
              <w:rPr>
                <w:color w:val="000000"/>
                <w:sz w:val="24"/>
                <w:szCs w:val="28"/>
              </w:rPr>
              <w:t>.202</w:t>
            </w:r>
            <w:r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5A19" w14:textId="524FAA47" w:rsidR="00C4785F" w:rsidRDefault="00C4785F" w:rsidP="00C4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3BA9" w14:textId="77777777" w:rsidR="00C4785F" w:rsidRPr="005F30C3" w:rsidRDefault="00C4785F" w:rsidP="00C4785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35B1A261" w14:textId="77777777" w:rsidR="00C4785F" w:rsidRPr="005F30C3" w:rsidRDefault="00C4785F" w:rsidP="00C4785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7AAF30DC" w14:textId="77777777" w:rsidR="00C4785F" w:rsidRPr="005F30C3" w:rsidRDefault="00C4785F" w:rsidP="00C4785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1BA03438" w14:textId="2DF26F05" w:rsidR="00C4785F" w:rsidRPr="005F30C3" w:rsidRDefault="00C4785F" w:rsidP="00C4785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D979" w14:textId="77777777" w:rsidR="00C4785F" w:rsidRPr="00AF4692" w:rsidRDefault="00C4785F" w:rsidP="00C4785F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t xml:space="preserve">О проекте закона Тверской области «О внесении изменений в закон Тверской области «О физической культуре и спорте в Тверской области» </w:t>
            </w:r>
            <w:r>
              <w:rPr>
                <w:szCs w:val="28"/>
              </w:rPr>
              <w:t>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14:paraId="5138DBCF" w14:textId="77777777" w:rsidR="00C4785F" w:rsidRDefault="00C4785F" w:rsidP="00C4785F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D9238A">
              <w:rPr>
                <w:i/>
                <w:sz w:val="24"/>
                <w:szCs w:val="24"/>
              </w:rPr>
              <w:t xml:space="preserve"> </w:t>
            </w:r>
          </w:p>
          <w:p w14:paraId="0D5580C6" w14:textId="77777777" w:rsidR="00C4785F" w:rsidRPr="00AF4692" w:rsidRDefault="00C4785F" w:rsidP="00C4785F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t xml:space="preserve">2. О проекте закона Тверской области «О внесении изменений в закон Тверской области «О регулировании отдельных вопросов в сфере образования в Тверской области» и статьи 3, 4 закона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 </w:t>
            </w:r>
            <w:r>
              <w:rPr>
                <w:szCs w:val="28"/>
              </w:rPr>
              <w:t>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14:paraId="2439E6FA" w14:textId="77777777" w:rsidR="00C4785F" w:rsidRDefault="00C4785F" w:rsidP="00C4785F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  <w:p w14:paraId="6C001897" w14:textId="5C5EBD64" w:rsidR="00C4785F" w:rsidRDefault="00C4785F" w:rsidP="00C4785F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3. Об информации Министерства здравоохранения Тверской области о реализации мероприятий по снижению материнской и </w:t>
            </w:r>
            <w:r>
              <w:t xml:space="preserve">младенческой смертности </w:t>
            </w:r>
            <w:r>
              <w:rPr>
                <w:bCs/>
                <w:szCs w:val="28"/>
              </w:rPr>
              <w:t xml:space="preserve">в Тверской области. </w:t>
            </w:r>
          </w:p>
        </w:tc>
      </w:tr>
      <w:tr w:rsidR="00C4785F" w14:paraId="65B45DF2" w14:textId="77777777" w:rsidTr="00243F27">
        <w:trPr>
          <w:trHeight w:val="2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7864" w14:textId="7005F9EB" w:rsidR="00C4785F" w:rsidRPr="003C63D4" w:rsidRDefault="00410190" w:rsidP="00C478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4785F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6F11" w14:textId="00317041" w:rsidR="00C4785F" w:rsidRPr="00EA6E4C" w:rsidRDefault="00C4785F" w:rsidP="00C4785F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B7BD" w14:textId="1ADC2597" w:rsidR="00C4785F" w:rsidRPr="00EA6E4C" w:rsidRDefault="00C4785F" w:rsidP="00C4785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27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C253" w14:textId="5DA55CF3" w:rsidR="00C4785F" w:rsidRPr="003C63D4" w:rsidRDefault="00C4785F" w:rsidP="00C4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13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3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BFCF" w14:textId="77777777" w:rsidR="00C4785F" w:rsidRPr="003C63D4" w:rsidRDefault="00C4785F" w:rsidP="00C4785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E3256B8" w14:textId="77777777" w:rsidR="00C4785F" w:rsidRPr="003C63D4" w:rsidRDefault="00C4785F" w:rsidP="00C4785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7C35A79B" w14:textId="77777777" w:rsidR="00C4785F" w:rsidRPr="005F30C3" w:rsidRDefault="00C4785F" w:rsidP="00C4785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9D90C80" w14:textId="316BF28D" w:rsidR="00C4785F" w:rsidRPr="00EA6E4C" w:rsidRDefault="00C4785F" w:rsidP="00C4785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E7C1" w14:textId="42CBACC9" w:rsidR="00F53C59" w:rsidRDefault="00F53C59" w:rsidP="00F53C59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 О</w:t>
            </w:r>
            <w:r w:rsidRPr="009D5819">
              <w:rPr>
                <w:rFonts w:eastAsia="Calibri"/>
                <w:szCs w:val="28"/>
                <w:lang w:eastAsia="en-US"/>
              </w:rPr>
              <w:t xml:space="preserve"> проект</w:t>
            </w:r>
            <w:r>
              <w:rPr>
                <w:rFonts w:eastAsia="Calibri"/>
                <w:szCs w:val="28"/>
                <w:lang w:eastAsia="en-US"/>
              </w:rPr>
              <w:t>е</w:t>
            </w:r>
            <w:r w:rsidRPr="009D5819">
              <w:rPr>
                <w:rFonts w:eastAsia="Calibri"/>
                <w:szCs w:val="28"/>
                <w:lang w:eastAsia="en-US"/>
              </w:rPr>
              <w:t xml:space="preserve"> закона Тверской области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D5819">
              <w:rPr>
                <w:rFonts w:eastAsia="Calibri"/>
                <w:szCs w:val="28"/>
                <w:lang w:eastAsia="en-US"/>
              </w:rPr>
              <w:t>«О внесении изменений в закон Тверской области «О дополнительных гарантиях реализации права граждан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D5819">
              <w:rPr>
                <w:rFonts w:eastAsia="Calibri"/>
                <w:szCs w:val="28"/>
                <w:lang w:eastAsia="en-US"/>
              </w:rPr>
              <w:t>на обращение в Тверской области»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br/>
              <w:t>(1 и 2 чтения).</w:t>
            </w:r>
          </w:p>
          <w:p w14:paraId="23C8E435" w14:textId="082A4006" w:rsidR="00F53C59" w:rsidRPr="009D5819" w:rsidRDefault="00F53C59" w:rsidP="00F53C59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Вносит прокурор Тверской области.</w:t>
            </w:r>
          </w:p>
          <w:p w14:paraId="073D6D8A" w14:textId="1AB06A4C" w:rsidR="00F53C59" w:rsidRDefault="00F53C59" w:rsidP="00F53C59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iCs/>
                <w:szCs w:val="28"/>
              </w:rPr>
              <w:t xml:space="preserve">2. </w:t>
            </w:r>
            <w:r w:rsidRPr="0017604F">
              <w:rPr>
                <w:iCs/>
                <w:szCs w:val="28"/>
              </w:rPr>
              <w:t>О рассмотрении итогов проведения публичных консультаций и заключения об оценке регулирующего воздействия по проекту закона Тверской области «</w:t>
            </w:r>
            <w:r w:rsidRPr="009D5819">
              <w:rPr>
                <w:rFonts w:eastAsia="Calibri"/>
                <w:szCs w:val="28"/>
                <w:lang w:eastAsia="en-US"/>
              </w:rPr>
              <w:t>О внесении изменени</w:t>
            </w:r>
            <w:r>
              <w:rPr>
                <w:rFonts w:eastAsia="Calibri"/>
                <w:szCs w:val="28"/>
                <w:lang w:eastAsia="en-US"/>
              </w:rPr>
              <w:t>я</w:t>
            </w:r>
            <w:r w:rsidRPr="009D5819">
              <w:rPr>
                <w:rFonts w:eastAsia="Calibri"/>
                <w:szCs w:val="28"/>
                <w:lang w:eastAsia="en-US"/>
              </w:rPr>
              <w:t xml:space="preserve"> в статью 35 закона Тверской области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9D5819">
              <w:rPr>
                <w:rFonts w:eastAsia="Calibri"/>
                <w:szCs w:val="28"/>
                <w:lang w:eastAsia="en-US"/>
              </w:rPr>
              <w:t>«Об административных правонарушениях</w:t>
            </w:r>
            <w:r w:rsidRPr="0017604F">
              <w:rPr>
                <w:iCs/>
                <w:szCs w:val="28"/>
              </w:rPr>
              <w:t>».</w:t>
            </w:r>
          </w:p>
          <w:p w14:paraId="47F0723D" w14:textId="77777777" w:rsidR="00F53C59" w:rsidRPr="009D5819" w:rsidRDefault="00F53C59" w:rsidP="00F53C59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  <w:r w:rsidRPr="009D5819">
              <w:rPr>
                <w:rFonts w:eastAsia="Calibri"/>
                <w:szCs w:val="28"/>
                <w:lang w:eastAsia="en-US"/>
              </w:rPr>
              <w:t>. О проекте закона Тверской области «О внесении изменени</w:t>
            </w:r>
            <w:r>
              <w:rPr>
                <w:rFonts w:eastAsia="Calibri"/>
                <w:szCs w:val="28"/>
                <w:lang w:eastAsia="en-US"/>
              </w:rPr>
              <w:t>я</w:t>
            </w:r>
            <w:r w:rsidRPr="009D5819">
              <w:rPr>
                <w:rFonts w:eastAsia="Calibri"/>
                <w:szCs w:val="28"/>
                <w:lang w:eastAsia="en-US"/>
              </w:rPr>
              <w:t xml:space="preserve"> </w:t>
            </w:r>
            <w:r w:rsidRPr="009D5819">
              <w:rPr>
                <w:rFonts w:eastAsia="Calibri"/>
                <w:szCs w:val="28"/>
                <w:lang w:eastAsia="en-US"/>
              </w:rPr>
              <w:lastRenderedPageBreak/>
              <w:t>в статью 35 закона Тверской области «Об административных правонарушениях» (1 и 2 чтения).</w:t>
            </w:r>
          </w:p>
          <w:p w14:paraId="6E5B660C" w14:textId="77777777" w:rsidR="00F53C59" w:rsidRPr="009D5819" w:rsidRDefault="00F53C59" w:rsidP="00F53C59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9D5819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Внос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я</w:t>
            </w:r>
            <w:r w:rsidRPr="009D5819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 депутаты Законодательного Собрания Тверской области Клиновский А.Э., Петрушенко С.А.</w:t>
            </w:r>
          </w:p>
          <w:p w14:paraId="5C3A73B7" w14:textId="77777777" w:rsidR="00F53C59" w:rsidRPr="009D5819" w:rsidRDefault="00F53C59" w:rsidP="00F53C59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4. </w:t>
            </w:r>
            <w:r w:rsidRPr="009D5819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9D5819">
              <w:rPr>
                <w:szCs w:val="28"/>
              </w:rPr>
              <w:t xml:space="preserve"> </w:t>
            </w:r>
            <w:r>
              <w:rPr>
                <w:szCs w:val="28"/>
              </w:rPr>
              <w:t>закона</w:t>
            </w:r>
            <w:r w:rsidRPr="009D5819">
              <w:rPr>
                <w:szCs w:val="28"/>
              </w:rPr>
              <w:t xml:space="preserve"> Тверской области «</w:t>
            </w:r>
            <w:r w:rsidRPr="00D7589E">
              <w:rPr>
                <w:szCs w:val="28"/>
              </w:rPr>
              <w:t>О внесении</w:t>
            </w:r>
            <w:r>
              <w:rPr>
                <w:szCs w:val="28"/>
              </w:rPr>
              <w:t xml:space="preserve"> </w:t>
            </w:r>
            <w:r w:rsidRPr="00D7589E">
              <w:rPr>
                <w:szCs w:val="28"/>
              </w:rPr>
              <w:t>изменений в статьи 2 и 3 закона Тверской области «О представителях</w:t>
            </w:r>
            <w:r>
              <w:rPr>
                <w:szCs w:val="28"/>
              </w:rPr>
              <w:t xml:space="preserve"> </w:t>
            </w:r>
            <w:r w:rsidRPr="00D7589E">
              <w:rPr>
                <w:szCs w:val="28"/>
              </w:rPr>
              <w:t>общественности в квалификационной коллегии судей Тверской</w:t>
            </w:r>
            <w:r>
              <w:rPr>
                <w:szCs w:val="28"/>
              </w:rPr>
              <w:t xml:space="preserve"> </w:t>
            </w:r>
            <w:r w:rsidRPr="00D7589E">
              <w:rPr>
                <w:szCs w:val="28"/>
              </w:rPr>
              <w:t>области» и в закон Тверской области «О представителях</w:t>
            </w:r>
            <w:r>
              <w:rPr>
                <w:szCs w:val="28"/>
              </w:rPr>
              <w:t xml:space="preserve"> </w:t>
            </w:r>
            <w:r w:rsidRPr="00D7589E">
              <w:rPr>
                <w:szCs w:val="28"/>
              </w:rPr>
              <w:t>Законодательного Собрания Тверской области в квалификационной</w:t>
            </w:r>
            <w:r>
              <w:rPr>
                <w:szCs w:val="28"/>
              </w:rPr>
              <w:t xml:space="preserve"> </w:t>
            </w:r>
            <w:r w:rsidRPr="00D7589E">
              <w:rPr>
                <w:szCs w:val="28"/>
              </w:rPr>
              <w:t>комиссии адвокатской палаты Тверской области</w:t>
            </w:r>
            <w:r w:rsidRPr="009D5819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</w:t>
            </w:r>
            <w:r w:rsidRPr="009D5819">
              <w:rPr>
                <w:szCs w:val="28"/>
              </w:rPr>
              <w:t xml:space="preserve">. </w:t>
            </w:r>
          </w:p>
          <w:p w14:paraId="49761E54" w14:textId="77777777" w:rsidR="00F53C59" w:rsidRPr="00AD5B59" w:rsidRDefault="00F53C59" w:rsidP="00F53C59">
            <w:pPr>
              <w:ind w:firstLine="317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D5B59">
              <w:rPr>
                <w:i/>
                <w:iCs/>
                <w:sz w:val="24"/>
                <w:szCs w:val="24"/>
              </w:rPr>
              <w:t>Вносит депутат Законодательного Собрания Тверской области Клиновский А.Э.</w:t>
            </w:r>
          </w:p>
          <w:p w14:paraId="7DF8716F" w14:textId="77777777" w:rsidR="00F53C59" w:rsidRPr="009D5819" w:rsidRDefault="00F53C59" w:rsidP="00F53C59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5</w:t>
            </w:r>
            <w:r w:rsidRPr="009D5819">
              <w:rPr>
                <w:rFonts w:eastAsia="Calibri"/>
                <w:bCs/>
                <w:szCs w:val="28"/>
                <w:lang w:eastAsia="en-US"/>
              </w:rPr>
              <w:t>.</w:t>
            </w:r>
            <w:r w:rsidRPr="009D5819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9D5819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05489D">
              <w:rPr>
                <w:szCs w:val="28"/>
              </w:rPr>
              <w:t>О назначении представител</w:t>
            </w:r>
            <w:r>
              <w:rPr>
                <w:szCs w:val="28"/>
              </w:rPr>
              <w:t>ей</w:t>
            </w:r>
            <w:r w:rsidRPr="0005489D">
              <w:rPr>
                <w:szCs w:val="28"/>
              </w:rPr>
              <w:t xml:space="preserve"> общественности в квалификационную коллегию судей Тверской области</w:t>
            </w:r>
            <w:r w:rsidRPr="009D5819">
              <w:rPr>
                <w:bCs/>
                <w:color w:val="000000"/>
                <w:spacing w:val="3"/>
                <w:szCs w:val="28"/>
              </w:rPr>
              <w:t xml:space="preserve">». </w:t>
            </w:r>
          </w:p>
          <w:p w14:paraId="3F24AC3B" w14:textId="56F4CB5B" w:rsidR="00F53C59" w:rsidRDefault="00F53C59" w:rsidP="00F53C59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9D5819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14:paraId="1873C25C" w14:textId="77777777" w:rsidR="00F53C59" w:rsidRPr="009D5819" w:rsidRDefault="00F53C59" w:rsidP="00F53C59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6</w:t>
            </w:r>
            <w:r w:rsidRPr="009D5819">
              <w:rPr>
                <w:rFonts w:eastAsia="Calibri"/>
                <w:bCs/>
                <w:szCs w:val="28"/>
                <w:lang w:eastAsia="en-US"/>
              </w:rPr>
              <w:t>.</w:t>
            </w:r>
            <w:r w:rsidRPr="009D5819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9D5819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1" w:name="_Hlk157586945"/>
            <w:r w:rsidRPr="009D5819">
              <w:rPr>
                <w:bCs/>
                <w:color w:val="000000"/>
                <w:spacing w:val="3"/>
                <w:szCs w:val="28"/>
              </w:rPr>
              <w:t>О предложени</w:t>
            </w:r>
            <w:r>
              <w:rPr>
                <w:bCs/>
                <w:color w:val="000000"/>
                <w:spacing w:val="3"/>
                <w:szCs w:val="28"/>
              </w:rPr>
              <w:t>ях</w:t>
            </w:r>
            <w:r w:rsidRPr="009D5819">
              <w:rPr>
                <w:bCs/>
                <w:color w:val="000000"/>
                <w:spacing w:val="3"/>
                <w:szCs w:val="28"/>
              </w:rPr>
              <w:t xml:space="preserve"> о переименовании населенных пунктов Западнодвинского округа Тверской области». </w:t>
            </w:r>
            <w:bookmarkEnd w:id="1"/>
          </w:p>
          <w:p w14:paraId="2BF3F89F" w14:textId="285B706D" w:rsidR="00F53C59" w:rsidRPr="009D5819" w:rsidRDefault="00F53C59" w:rsidP="00F53C59">
            <w:pPr>
              <w:ind w:firstLine="317"/>
              <w:jc w:val="both"/>
              <w:rPr>
                <w:bCs/>
                <w:szCs w:val="28"/>
              </w:rPr>
            </w:pPr>
            <w:r w:rsidRPr="009D5819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14:paraId="1196B8F3" w14:textId="77777777" w:rsidR="00F53C59" w:rsidRPr="009D5819" w:rsidRDefault="00F53C59" w:rsidP="00F53C5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  <w:bookmarkStart w:id="2" w:name="_Hlk187830717"/>
            <w:r w:rsidRPr="009D5819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</w:t>
            </w:r>
            <w:r w:rsidRPr="009D5819">
              <w:rPr>
                <w:szCs w:val="28"/>
              </w:rPr>
              <w:lastRenderedPageBreak/>
              <w:t xml:space="preserve">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внесении изменений в статьи 21-1 и 44-2 Регламента Законодательного Собрания Тверской области». </w:t>
            </w:r>
          </w:p>
          <w:p w14:paraId="5E41F2C1" w14:textId="72AB1542" w:rsidR="00F53C59" w:rsidRPr="009D5819" w:rsidRDefault="00F53C59" w:rsidP="00F53C59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9D5819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2"/>
            <w:r>
              <w:rPr>
                <w:i/>
                <w:iCs/>
                <w:sz w:val="24"/>
                <w:szCs w:val="24"/>
              </w:rPr>
              <w:t>.</w:t>
            </w:r>
          </w:p>
          <w:p w14:paraId="6F0C72C8" w14:textId="77777777" w:rsidR="00F53C59" w:rsidRPr="009D5819" w:rsidRDefault="00F53C59" w:rsidP="00F53C5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Pr="009D5819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3" w:name="_Hlk157586990"/>
            <w:r w:rsidRPr="004465B9">
              <w:rPr>
                <w:szCs w:val="28"/>
              </w:rPr>
              <w:t>О</w:t>
            </w:r>
            <w:r w:rsidRPr="004465B9">
              <w:t xml:space="preserve"> </w:t>
            </w:r>
            <w:r w:rsidRPr="004465B9">
              <w:rPr>
                <w:szCs w:val="28"/>
              </w:rPr>
              <w:t>примерной программе законопроектных работ Законодательного Собрания Тверской области на 202</w:t>
            </w:r>
            <w:r>
              <w:rPr>
                <w:szCs w:val="28"/>
              </w:rPr>
              <w:t>5</w:t>
            </w:r>
            <w:r w:rsidRPr="004465B9">
              <w:rPr>
                <w:szCs w:val="28"/>
              </w:rPr>
              <w:t xml:space="preserve"> год</w:t>
            </w:r>
            <w:bookmarkEnd w:id="3"/>
            <w:r w:rsidRPr="009D5819">
              <w:rPr>
                <w:szCs w:val="28"/>
              </w:rPr>
              <w:t xml:space="preserve">». </w:t>
            </w:r>
          </w:p>
          <w:p w14:paraId="4B9C4842" w14:textId="1E20FD88" w:rsidR="00F53C59" w:rsidRDefault="00F53C59" w:rsidP="00F53C59">
            <w:pPr>
              <w:ind w:firstLine="317"/>
              <w:jc w:val="both"/>
              <w:rPr>
                <w:szCs w:val="28"/>
              </w:rPr>
            </w:pPr>
            <w:r w:rsidRPr="009D5819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35F7D1EA" w14:textId="16BE5073" w:rsidR="00F53C59" w:rsidRDefault="00F53C59" w:rsidP="00F53C5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9. Об </w:t>
            </w:r>
            <w:r w:rsidRPr="009D5819">
              <w:rPr>
                <w:color w:val="000000"/>
                <w:spacing w:val="3"/>
                <w:szCs w:val="28"/>
              </w:rPr>
              <w:t>отчет</w:t>
            </w:r>
            <w:r>
              <w:rPr>
                <w:color w:val="000000"/>
                <w:spacing w:val="3"/>
                <w:szCs w:val="28"/>
              </w:rPr>
              <w:t xml:space="preserve">е Контрольно-счетной палаты </w:t>
            </w:r>
            <w:r w:rsidRPr="009D5819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 w:rsidRPr="009D5819">
              <w:rPr>
                <w:color w:val="000000"/>
                <w:spacing w:val="3"/>
                <w:szCs w:val="28"/>
              </w:rPr>
              <w:t xml:space="preserve"> по результатам контрольного мероприятия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9D5819">
              <w:rPr>
                <w:color w:val="000000"/>
                <w:spacing w:val="3"/>
                <w:szCs w:val="28"/>
              </w:rPr>
              <w:t>«Проверка эффективности управления и распоряжения недвижимым имуществом,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9D5819">
              <w:rPr>
                <w:color w:val="000000"/>
                <w:spacing w:val="3"/>
                <w:szCs w:val="28"/>
              </w:rPr>
              <w:t>находящимся в казне Селижаровского муниципального округа»</w:t>
            </w:r>
            <w:r>
              <w:rPr>
                <w:color w:val="000000"/>
                <w:spacing w:val="3"/>
                <w:szCs w:val="28"/>
              </w:rPr>
              <w:t>.</w:t>
            </w:r>
            <w:r>
              <w:rPr>
                <w:szCs w:val="28"/>
              </w:rPr>
              <w:tab/>
            </w:r>
          </w:p>
          <w:p w14:paraId="7F3CE04F" w14:textId="77777777" w:rsidR="00F53C59" w:rsidRPr="006811F6" w:rsidRDefault="00F53C59" w:rsidP="00F53C59">
            <w:pPr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10. </w:t>
            </w:r>
            <w:bookmarkStart w:id="4" w:name="_Hlk183185012"/>
            <w:r w:rsidRPr="006811F6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192575">
              <w:rPr>
                <w:szCs w:val="28"/>
              </w:rPr>
              <w:t xml:space="preserve">О Соглашении о межпарламентском сотрудничестве Законодательного Собрания Тверской области и </w:t>
            </w:r>
            <w:r>
              <w:rPr>
                <w:szCs w:val="28"/>
              </w:rPr>
              <w:t>Государственного Совета Республики Татарстан</w:t>
            </w:r>
            <w:r w:rsidRPr="006811F6">
              <w:rPr>
                <w:szCs w:val="28"/>
              </w:rPr>
              <w:t>».</w:t>
            </w:r>
          </w:p>
          <w:p w14:paraId="7CEA9FD3" w14:textId="77777777" w:rsidR="00C4785F" w:rsidRDefault="00F53C59" w:rsidP="00F53C59">
            <w:pPr>
              <w:ind w:firstLine="708"/>
              <w:jc w:val="both"/>
              <w:rPr>
                <w:i/>
                <w:iCs/>
                <w:sz w:val="24"/>
                <w:szCs w:val="24"/>
              </w:rPr>
            </w:pPr>
            <w:r w:rsidRPr="006811F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4"/>
            <w:r>
              <w:rPr>
                <w:i/>
                <w:iCs/>
                <w:sz w:val="24"/>
                <w:szCs w:val="24"/>
              </w:rPr>
              <w:t>.</w:t>
            </w:r>
          </w:p>
          <w:p w14:paraId="26C16E62" w14:textId="638C419F" w:rsidR="00F53C59" w:rsidRPr="00EA6E4C" w:rsidRDefault="00F53C59" w:rsidP="00F53C59">
            <w:pPr>
              <w:ind w:firstLine="708"/>
              <w:jc w:val="both"/>
              <w:rPr>
                <w:iCs/>
                <w:szCs w:val="28"/>
              </w:rPr>
            </w:pPr>
          </w:p>
        </w:tc>
      </w:tr>
      <w:tr w:rsidR="00C4785F" w14:paraId="57E10BBB" w14:textId="77777777" w:rsidTr="00F77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45CD" w14:textId="453CF8D8" w:rsidR="00C4785F" w:rsidRPr="003C63D4" w:rsidRDefault="00410190" w:rsidP="00C4785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C4785F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7588" w14:textId="77777777" w:rsidR="00C4785F" w:rsidRDefault="00C4785F" w:rsidP="00C4785F">
            <w:pPr>
              <w:jc w:val="center"/>
              <w:rPr>
                <w:sz w:val="24"/>
                <w:lang w:eastAsia="x-none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B4C0" w14:textId="77777777" w:rsidR="00C4785F" w:rsidRPr="003C63D4" w:rsidRDefault="00C4785F" w:rsidP="00C4785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28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1B7E" w14:textId="77777777" w:rsidR="00C4785F" w:rsidRDefault="00C4785F" w:rsidP="00C4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15</w:t>
            </w:r>
            <w:r w:rsidRPr="00EA6E4C">
              <w:rPr>
                <w:sz w:val="24"/>
                <w:szCs w:val="22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8045" w14:textId="77777777" w:rsidR="00C4785F" w:rsidRPr="003C63D4" w:rsidRDefault="00C4785F" w:rsidP="00C4785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6954CC8D" w14:textId="77777777" w:rsidR="00C4785F" w:rsidRPr="003C63D4" w:rsidRDefault="00C4785F" w:rsidP="00C4785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7538363B" w14:textId="77777777" w:rsidR="00C4785F" w:rsidRPr="005F30C3" w:rsidRDefault="00C4785F" w:rsidP="00C4785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08855CB0" w14:textId="77777777" w:rsidR="00C4785F" w:rsidRPr="005F30C3" w:rsidRDefault="00C4785F" w:rsidP="00C4785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8B19" w14:textId="77777777" w:rsidR="00C4785F" w:rsidRPr="00F97E03" w:rsidRDefault="00C4785F" w:rsidP="00C4785F">
            <w:pPr>
              <w:pStyle w:val="af"/>
              <w:numPr>
                <w:ilvl w:val="0"/>
                <w:numId w:val="49"/>
              </w:numPr>
              <w:tabs>
                <w:tab w:val="left" w:pos="567"/>
                <w:tab w:val="left" w:pos="1276"/>
              </w:tabs>
              <w:ind w:left="0" w:firstLine="318"/>
              <w:contextualSpacing/>
              <w:jc w:val="both"/>
              <w:rPr>
                <w:sz w:val="28"/>
                <w:szCs w:val="27"/>
              </w:rPr>
            </w:pPr>
            <w:bookmarkStart w:id="5" w:name="_Hlk90455910"/>
            <w:r w:rsidRPr="00F97E03">
              <w:rPr>
                <w:sz w:val="28"/>
                <w:szCs w:val="28"/>
              </w:rPr>
              <w:t>О проекте закона Тверской области</w:t>
            </w:r>
            <w:bookmarkEnd w:id="5"/>
            <w:r w:rsidRPr="00F97E03">
              <w:rPr>
                <w:sz w:val="28"/>
                <w:szCs w:val="28"/>
              </w:rPr>
              <w:t xml:space="preserve"> </w:t>
            </w:r>
            <w:r w:rsidRPr="00F97E03">
              <w:rPr>
                <w:sz w:val="28"/>
              </w:rPr>
              <w:t>«</w:t>
            </w:r>
            <w:r w:rsidRPr="00F97E03">
              <w:rPr>
                <w:sz w:val="28"/>
                <w:szCs w:val="28"/>
              </w:rPr>
              <w:t>О внесении изменений в статью 3 закона Тверской области «О транспортном налоге в Тверской области</w:t>
            </w:r>
            <w:r w:rsidRPr="00F97E03">
              <w:rPr>
                <w:sz w:val="28"/>
              </w:rPr>
              <w:t xml:space="preserve">» </w:t>
            </w:r>
            <w:r w:rsidRPr="00F97E03">
              <w:rPr>
                <w:sz w:val="28"/>
                <w:szCs w:val="27"/>
              </w:rPr>
              <w:t>(1 и 2 чтения).</w:t>
            </w:r>
          </w:p>
          <w:p w14:paraId="7CE4280A" w14:textId="11E49275" w:rsidR="00C4785F" w:rsidRPr="00D27C47" w:rsidRDefault="00C4785F" w:rsidP="00C4785F">
            <w:pPr>
              <w:tabs>
                <w:tab w:val="left" w:pos="567"/>
                <w:tab w:val="left" w:pos="1134"/>
              </w:tabs>
              <w:ind w:firstLine="318"/>
              <w:jc w:val="both"/>
              <w:rPr>
                <w:szCs w:val="28"/>
              </w:rPr>
            </w:pPr>
            <w:r w:rsidRPr="005A41B5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6C69D9" w14:paraId="3BCD16DC" w14:textId="77777777" w:rsidTr="00F77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1446" w14:textId="17C16467" w:rsidR="006C69D9" w:rsidRDefault="00410190" w:rsidP="00C478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C69D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696F" w14:textId="0AD75E53" w:rsidR="006C69D9" w:rsidRPr="006C69D9" w:rsidRDefault="006C69D9" w:rsidP="006C69D9">
            <w:pPr>
              <w:jc w:val="center"/>
              <w:rPr>
                <w:sz w:val="24"/>
              </w:rPr>
            </w:pPr>
            <w:r w:rsidRPr="006C69D9">
              <w:rPr>
                <w:sz w:val="24"/>
              </w:rPr>
              <w:t xml:space="preserve">Постоянный комитет </w:t>
            </w:r>
          </w:p>
          <w:p w14:paraId="50CD725B" w14:textId="4C69FBB2" w:rsidR="006C69D9" w:rsidRPr="005F30C3" w:rsidRDefault="006C69D9" w:rsidP="006C69D9">
            <w:pPr>
              <w:jc w:val="center"/>
              <w:rPr>
                <w:sz w:val="24"/>
                <w:szCs w:val="24"/>
              </w:rPr>
            </w:pPr>
            <w:r w:rsidRPr="006C69D9">
              <w:rPr>
                <w:sz w:val="24"/>
              </w:rPr>
              <w:t>по аграрной политике и природополь</w:t>
            </w:r>
            <w:r>
              <w:rPr>
                <w:sz w:val="24"/>
              </w:rPr>
              <w:t>-</w:t>
            </w:r>
            <w:r w:rsidRPr="006C69D9">
              <w:rPr>
                <w:sz w:val="24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FE59" w14:textId="0178286E" w:rsidR="006C69D9" w:rsidRDefault="006C69D9" w:rsidP="00C4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8EC0" w14:textId="4699B6DC" w:rsidR="006C69D9" w:rsidRDefault="00726E38" w:rsidP="00C4785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1D50" w14:textId="6205DFA8" w:rsidR="006C69D9" w:rsidRPr="006C69D9" w:rsidRDefault="006C69D9" w:rsidP="006C69D9">
            <w:pPr>
              <w:jc w:val="center"/>
              <w:rPr>
                <w:sz w:val="24"/>
                <w:szCs w:val="24"/>
              </w:rPr>
            </w:pPr>
            <w:r w:rsidRPr="006C69D9">
              <w:rPr>
                <w:szCs w:val="28"/>
              </w:rPr>
              <w:t>на базе ООО</w:t>
            </w:r>
            <w:r w:rsidRPr="006C69D9">
              <w:rPr>
                <w:bCs/>
                <w:szCs w:val="28"/>
              </w:rPr>
              <w:t xml:space="preserve"> «</w:t>
            </w:r>
            <w:r w:rsidRPr="006C69D9">
              <w:rPr>
                <w:szCs w:val="28"/>
              </w:rPr>
              <w:t>Румелко-Агро»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5D6E" w14:textId="40FB79DD" w:rsidR="006C69D9" w:rsidRPr="006C69D9" w:rsidRDefault="006C69D9" w:rsidP="006F1D6F">
            <w:pPr>
              <w:tabs>
                <w:tab w:val="left" w:pos="567"/>
                <w:tab w:val="left" w:pos="1276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B4734">
              <w:rPr>
                <w:szCs w:val="28"/>
              </w:rPr>
              <w:t>О</w:t>
            </w:r>
            <w:r w:rsidRPr="00EB4734">
              <w:t> </w:t>
            </w:r>
            <w:r w:rsidRPr="00EB4734">
              <w:rPr>
                <w:szCs w:val="28"/>
              </w:rPr>
              <w:t>реализации инвестиционного проекта ООО</w:t>
            </w:r>
            <w:r w:rsidRPr="00EB4734">
              <w:rPr>
                <w:bCs/>
                <w:szCs w:val="28"/>
              </w:rPr>
              <w:t xml:space="preserve"> «</w:t>
            </w:r>
            <w:r w:rsidRPr="00EB4734">
              <w:rPr>
                <w:szCs w:val="28"/>
              </w:rPr>
              <w:t>Румелко-Агро» по созданию современных высокотехнологичных объектов молочного животноводства</w:t>
            </w:r>
            <w:r>
              <w:rPr>
                <w:szCs w:val="28"/>
              </w:rPr>
              <w:t>.</w:t>
            </w:r>
          </w:p>
        </w:tc>
      </w:tr>
      <w:tr w:rsidR="00623779" w14:paraId="272BA2E0" w14:textId="77777777" w:rsidTr="00F77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02DB" w14:textId="05A982E7" w:rsidR="00623779" w:rsidRDefault="00623779" w:rsidP="006237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4EFF" w14:textId="309BD2DC" w:rsidR="00623779" w:rsidRPr="006C69D9" w:rsidRDefault="00623779" w:rsidP="00623779">
            <w:pPr>
              <w:jc w:val="center"/>
              <w:rPr>
                <w:sz w:val="24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5266" w14:textId="3F93A8DA" w:rsidR="00623779" w:rsidRDefault="00623779" w:rsidP="00FE6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6C32">
              <w:rPr>
                <w:sz w:val="24"/>
                <w:szCs w:val="24"/>
              </w:rPr>
              <w:t>9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CAA8" w14:textId="65AD4930" w:rsidR="00623779" w:rsidRDefault="00623779" w:rsidP="0062377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DCFF" w14:textId="77777777" w:rsidR="00623779" w:rsidRPr="003C63D4" w:rsidRDefault="00623779" w:rsidP="00623779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605C131A" w14:textId="77777777" w:rsidR="00623779" w:rsidRPr="003C63D4" w:rsidRDefault="00623779" w:rsidP="00623779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4755BF03" w14:textId="77777777" w:rsidR="00623779" w:rsidRPr="005F30C3" w:rsidRDefault="00623779" w:rsidP="00623779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3A3639F7" w14:textId="3F8DA584" w:rsidR="00623779" w:rsidRPr="006C69D9" w:rsidRDefault="00623779" w:rsidP="00623779">
            <w:pPr>
              <w:jc w:val="center"/>
              <w:rPr>
                <w:szCs w:val="28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2D3C" w14:textId="71B26302" w:rsidR="00623779" w:rsidRPr="00623779" w:rsidRDefault="00623779" w:rsidP="00623779">
            <w:pPr>
              <w:tabs>
                <w:tab w:val="left" w:pos="567"/>
                <w:tab w:val="left" w:pos="1276"/>
              </w:tabs>
              <w:spacing w:after="120"/>
              <w:ind w:firstLine="317"/>
              <w:contextualSpacing/>
              <w:jc w:val="both"/>
              <w:rPr>
                <w:sz w:val="27"/>
                <w:szCs w:val="27"/>
              </w:rPr>
            </w:pPr>
            <w:r>
              <w:rPr>
                <w:szCs w:val="28"/>
              </w:rPr>
              <w:t xml:space="preserve">1. </w:t>
            </w:r>
            <w:r w:rsidRPr="00623779">
              <w:rPr>
                <w:szCs w:val="28"/>
              </w:rPr>
              <w:t xml:space="preserve">О проекте закона Тверской области </w:t>
            </w:r>
            <w:r w:rsidRPr="008E5D76">
              <w:rPr>
                <w:szCs w:val="24"/>
              </w:rPr>
              <w:t>«</w:t>
            </w:r>
            <w:r w:rsidRPr="00623779">
              <w:rPr>
                <w:szCs w:val="28"/>
              </w:rPr>
              <w:t>О внесении изменений в статью 3 закона Тверской области «О транспортном налоге в Тверской области</w:t>
            </w:r>
            <w:r w:rsidRPr="008E5D76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  <w:r w:rsidRPr="00623779">
              <w:rPr>
                <w:sz w:val="27"/>
                <w:szCs w:val="27"/>
              </w:rPr>
              <w:t>(1 и 2 чтения).</w:t>
            </w:r>
          </w:p>
          <w:p w14:paraId="4D5A95A4" w14:textId="3069D8AD" w:rsidR="00623779" w:rsidRDefault="00623779" w:rsidP="00623779">
            <w:pPr>
              <w:tabs>
                <w:tab w:val="left" w:pos="567"/>
                <w:tab w:val="left" w:pos="1134"/>
              </w:tabs>
              <w:spacing w:after="120"/>
              <w:ind w:firstLine="317"/>
              <w:jc w:val="both"/>
              <w:rPr>
                <w:szCs w:val="28"/>
              </w:rPr>
            </w:pPr>
            <w:r w:rsidRPr="005A41B5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623779" w14:paraId="24835256" w14:textId="77777777" w:rsidTr="00F77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50CE" w14:textId="530F97E8" w:rsidR="00623779" w:rsidRDefault="00623779" w:rsidP="006237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7DB3" w14:textId="0B52E83A" w:rsidR="00623779" w:rsidRPr="00E5413E" w:rsidRDefault="00623779" w:rsidP="00623779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41BB2D65" w14:textId="2F31F515" w:rsidR="00623779" w:rsidRPr="00E5413E" w:rsidRDefault="00623779" w:rsidP="00623779">
            <w:pPr>
              <w:jc w:val="center"/>
              <w:rPr>
                <w:sz w:val="24"/>
                <w:lang w:val="x-none" w:eastAsia="x-none"/>
              </w:rPr>
            </w:pPr>
            <w:r w:rsidRPr="00E5413E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6DD0C321" w14:textId="77777777" w:rsidR="00623779" w:rsidRPr="00E5413E" w:rsidRDefault="00623779" w:rsidP="00623779">
            <w:pPr>
              <w:jc w:val="center"/>
              <w:rPr>
                <w:sz w:val="24"/>
                <w:lang w:val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C717" w14:textId="28681FA3" w:rsidR="00623779" w:rsidRDefault="00623779" w:rsidP="00623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B22B" w14:textId="41C732BC" w:rsidR="00623779" w:rsidRDefault="00623779" w:rsidP="0062377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09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3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6386" w14:textId="77777777" w:rsidR="00623779" w:rsidRPr="003C63D4" w:rsidRDefault="00623779" w:rsidP="00623779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809F687" w14:textId="77777777" w:rsidR="00623779" w:rsidRPr="003C63D4" w:rsidRDefault="00623779" w:rsidP="00623779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6503FC5A" w14:textId="73429D0A" w:rsidR="00623779" w:rsidRPr="006C69D9" w:rsidRDefault="00623779" w:rsidP="00623779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каб.612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7373" w14:textId="77777777" w:rsidR="00623779" w:rsidRDefault="00623779" w:rsidP="00623779">
            <w:pPr>
              <w:tabs>
                <w:tab w:val="left" w:pos="993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1. </w:t>
            </w:r>
            <w:r w:rsidRPr="00476475">
              <w:rPr>
                <w:bCs/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обращения</w:t>
            </w:r>
            <w:r>
              <w:rPr>
                <w:bCs/>
                <w:iCs/>
                <w:szCs w:val="28"/>
              </w:rPr>
              <w:t xml:space="preserve"> </w:t>
            </w:r>
            <w:r w:rsidRPr="00034EEA">
              <w:rPr>
                <w:bCs/>
                <w:iCs/>
                <w:szCs w:val="28"/>
              </w:rPr>
              <w:t>Костромской областной Думы к Министру строительства и жилищно-коммунального хозяйства Российской Федерации И.Э. Файзуллину о необходимости разработки правового механизма комплексного развития на территории исторического поселения</w:t>
            </w:r>
            <w:r>
              <w:rPr>
                <w:bCs/>
                <w:iCs/>
                <w:szCs w:val="28"/>
              </w:rPr>
              <w:t>».</w:t>
            </w:r>
          </w:p>
          <w:p w14:paraId="0F2BE430" w14:textId="77777777" w:rsidR="00623779" w:rsidRPr="00034EEA" w:rsidRDefault="00623779" w:rsidP="00623779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/>
                <w:iCs/>
                <w:sz w:val="24"/>
                <w:szCs w:val="24"/>
              </w:rPr>
            </w:pPr>
            <w:r w:rsidRPr="00034EEA">
              <w:rPr>
                <w:bCs/>
                <w:i/>
                <w:iCs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</w:p>
          <w:p w14:paraId="52CF31E2" w14:textId="77777777" w:rsidR="00623779" w:rsidRDefault="00623779" w:rsidP="00623779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Pr="0088696F">
              <w:rPr>
                <w:bCs/>
                <w:i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</w:t>
            </w:r>
            <w:r>
              <w:rPr>
                <w:bCs/>
                <w:iCs/>
                <w:szCs w:val="28"/>
              </w:rPr>
              <w:t xml:space="preserve">«О поддержке </w:t>
            </w:r>
            <w:r w:rsidRPr="002504B4">
              <w:rPr>
                <w:bCs/>
                <w:iCs/>
                <w:szCs w:val="28"/>
              </w:rPr>
              <w:t>обращени</w:t>
            </w:r>
            <w:r>
              <w:rPr>
                <w:bCs/>
                <w:iCs/>
                <w:szCs w:val="28"/>
              </w:rPr>
              <w:t>я</w:t>
            </w:r>
            <w:r w:rsidRPr="002504B4">
              <w:rPr>
                <w:bCs/>
                <w:iCs/>
                <w:szCs w:val="28"/>
              </w:rPr>
              <w:t xml:space="preserve"> Законодательного Собрания Республики Карелия</w:t>
            </w:r>
            <w:r>
              <w:rPr>
                <w:bCs/>
                <w:iCs/>
                <w:szCs w:val="28"/>
              </w:rPr>
              <w:t xml:space="preserve"> </w:t>
            </w:r>
            <w:r w:rsidRPr="00476475">
              <w:rPr>
                <w:bCs/>
                <w:iCs/>
                <w:szCs w:val="28"/>
              </w:rPr>
              <w:t xml:space="preserve">к Заместителю Председателя </w:t>
            </w:r>
            <w:r w:rsidRPr="00476475">
              <w:rPr>
                <w:bCs/>
                <w:iCs/>
                <w:szCs w:val="28"/>
              </w:rPr>
              <w:lastRenderedPageBreak/>
              <w:t>Правительства Российской Федерации Хуснуллину М.Ш. по вопросу корректировки критериев для участия регионов в федеральном проекте «Развитие общественного транспорта» национального проекта «Инфраструктура для жизни»</w:t>
            </w:r>
            <w:r>
              <w:rPr>
                <w:bCs/>
                <w:iCs/>
                <w:szCs w:val="28"/>
              </w:rPr>
              <w:t>.</w:t>
            </w:r>
          </w:p>
          <w:p w14:paraId="64F4F5B7" w14:textId="1EC80A20" w:rsidR="00623779" w:rsidRDefault="00623779" w:rsidP="00623779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 w:rsidRPr="00034EEA">
              <w:rPr>
                <w:bCs/>
                <w:i/>
                <w:iCs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14:paraId="6B6EB3AC" w14:textId="77777777" w:rsidR="00616529" w:rsidRDefault="00616529" w:rsidP="00A6597D">
      <w:pPr>
        <w:rPr>
          <w:b/>
          <w:snapToGrid w:val="0"/>
          <w:szCs w:val="28"/>
        </w:rPr>
      </w:pPr>
    </w:p>
    <w:p w14:paraId="30758960" w14:textId="3329DA10" w:rsidR="00C4785F" w:rsidRDefault="00E5413E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30</w:t>
      </w:r>
      <w:r w:rsidR="0012735A">
        <w:rPr>
          <w:b/>
          <w:snapToGrid w:val="0"/>
          <w:szCs w:val="28"/>
        </w:rPr>
        <w:t xml:space="preserve"> января 2025 года - </w:t>
      </w:r>
      <w:r w:rsidR="0012735A" w:rsidRPr="00C919CE">
        <w:rPr>
          <w:b/>
          <w:snapToGrid w:val="0"/>
          <w:szCs w:val="28"/>
        </w:rPr>
        <w:t>заседание Законодательного Собрания Тверской области</w:t>
      </w:r>
    </w:p>
    <w:p w14:paraId="2824059D" w14:textId="77777777" w:rsidR="00C4785F" w:rsidRDefault="00C4785F" w:rsidP="00A6597D">
      <w:pPr>
        <w:rPr>
          <w:b/>
          <w:snapToGrid w:val="0"/>
          <w:szCs w:val="28"/>
        </w:rPr>
      </w:pPr>
    </w:p>
    <w:p w14:paraId="08F8146E" w14:textId="77777777" w:rsidR="00C4785F" w:rsidRDefault="00C4785F" w:rsidP="00A6597D">
      <w:pPr>
        <w:rPr>
          <w:b/>
          <w:snapToGrid w:val="0"/>
          <w:szCs w:val="28"/>
        </w:rPr>
      </w:pPr>
    </w:p>
    <w:p w14:paraId="303482E0" w14:textId="77777777" w:rsidR="00C4785F" w:rsidRDefault="00C4785F" w:rsidP="00A6597D">
      <w:pPr>
        <w:rPr>
          <w:b/>
          <w:snapToGrid w:val="0"/>
          <w:szCs w:val="28"/>
        </w:rPr>
      </w:pPr>
    </w:p>
    <w:p w14:paraId="226A6AF4" w14:textId="77777777" w:rsidR="00410190" w:rsidRDefault="00410190" w:rsidP="00A6597D">
      <w:pPr>
        <w:rPr>
          <w:b/>
          <w:snapToGrid w:val="0"/>
          <w:szCs w:val="28"/>
        </w:rPr>
      </w:pPr>
    </w:p>
    <w:p w14:paraId="6795E3B6" w14:textId="77777777" w:rsidR="00410190" w:rsidRDefault="00410190" w:rsidP="00A6597D">
      <w:pPr>
        <w:rPr>
          <w:b/>
          <w:snapToGrid w:val="0"/>
          <w:szCs w:val="28"/>
        </w:rPr>
      </w:pPr>
    </w:p>
    <w:p w14:paraId="7C4DAB7C" w14:textId="77777777" w:rsidR="00410190" w:rsidRDefault="00410190" w:rsidP="00A6597D">
      <w:pPr>
        <w:rPr>
          <w:b/>
          <w:snapToGrid w:val="0"/>
          <w:szCs w:val="28"/>
        </w:rPr>
      </w:pPr>
    </w:p>
    <w:p w14:paraId="4AB8A33D" w14:textId="77777777" w:rsidR="00410190" w:rsidRDefault="00410190" w:rsidP="00A6597D">
      <w:pPr>
        <w:rPr>
          <w:b/>
          <w:snapToGrid w:val="0"/>
          <w:szCs w:val="28"/>
        </w:rPr>
      </w:pPr>
    </w:p>
    <w:p w14:paraId="285B4A48" w14:textId="77777777" w:rsidR="00410190" w:rsidRDefault="00410190" w:rsidP="00A6597D">
      <w:pPr>
        <w:rPr>
          <w:b/>
          <w:snapToGrid w:val="0"/>
          <w:szCs w:val="28"/>
        </w:rPr>
      </w:pPr>
    </w:p>
    <w:p w14:paraId="698D86B7" w14:textId="77777777" w:rsidR="00C4785F" w:rsidRDefault="00C4785F" w:rsidP="00A6597D">
      <w:pPr>
        <w:rPr>
          <w:b/>
          <w:snapToGrid w:val="0"/>
          <w:szCs w:val="28"/>
        </w:rPr>
      </w:pPr>
    </w:p>
    <w:p w14:paraId="6C519B47" w14:textId="77777777" w:rsidR="00F53C59" w:rsidRDefault="00F53C59" w:rsidP="00A6597D">
      <w:pPr>
        <w:rPr>
          <w:b/>
          <w:snapToGrid w:val="0"/>
          <w:szCs w:val="28"/>
        </w:rPr>
      </w:pPr>
    </w:p>
    <w:p w14:paraId="11BEDADF" w14:textId="77777777" w:rsidR="00F53C59" w:rsidRDefault="00F53C59" w:rsidP="00A6597D">
      <w:pPr>
        <w:rPr>
          <w:b/>
          <w:snapToGrid w:val="0"/>
          <w:szCs w:val="28"/>
        </w:rPr>
      </w:pPr>
    </w:p>
    <w:p w14:paraId="61DF5C06" w14:textId="77777777" w:rsidR="00F53C59" w:rsidRDefault="00F53C59" w:rsidP="00A6597D">
      <w:pPr>
        <w:rPr>
          <w:b/>
          <w:snapToGrid w:val="0"/>
          <w:szCs w:val="28"/>
        </w:rPr>
      </w:pPr>
    </w:p>
    <w:p w14:paraId="50DA492A" w14:textId="77777777" w:rsidR="00F53C59" w:rsidRDefault="00F53C59" w:rsidP="00A6597D">
      <w:pPr>
        <w:rPr>
          <w:b/>
          <w:snapToGrid w:val="0"/>
          <w:szCs w:val="28"/>
        </w:rPr>
      </w:pPr>
    </w:p>
    <w:p w14:paraId="6135BB2E" w14:textId="77777777" w:rsidR="00F53C59" w:rsidRDefault="00F53C59" w:rsidP="00A6597D">
      <w:pPr>
        <w:rPr>
          <w:b/>
          <w:snapToGrid w:val="0"/>
          <w:szCs w:val="28"/>
        </w:rPr>
      </w:pPr>
    </w:p>
    <w:p w14:paraId="77AF8451" w14:textId="77777777" w:rsidR="00F53C59" w:rsidRDefault="00F53C59" w:rsidP="00A6597D">
      <w:pPr>
        <w:rPr>
          <w:b/>
          <w:snapToGrid w:val="0"/>
          <w:szCs w:val="28"/>
        </w:rPr>
      </w:pPr>
    </w:p>
    <w:p w14:paraId="23740C3E" w14:textId="77777777" w:rsidR="00F53C59" w:rsidRDefault="00F53C59" w:rsidP="00A6597D">
      <w:pPr>
        <w:rPr>
          <w:b/>
          <w:snapToGrid w:val="0"/>
          <w:szCs w:val="28"/>
        </w:rPr>
      </w:pPr>
    </w:p>
    <w:p w14:paraId="360660E5" w14:textId="77777777" w:rsidR="00F53C59" w:rsidRDefault="00F53C59" w:rsidP="00A6597D">
      <w:pPr>
        <w:rPr>
          <w:b/>
          <w:snapToGrid w:val="0"/>
          <w:szCs w:val="28"/>
        </w:rPr>
      </w:pPr>
    </w:p>
    <w:p w14:paraId="2DBFF7C6" w14:textId="77777777" w:rsidR="00F53C59" w:rsidRDefault="00F53C59" w:rsidP="00A6597D">
      <w:pPr>
        <w:rPr>
          <w:b/>
          <w:snapToGrid w:val="0"/>
          <w:szCs w:val="28"/>
        </w:rPr>
      </w:pPr>
    </w:p>
    <w:p w14:paraId="389144D1" w14:textId="77777777" w:rsidR="00F53C59" w:rsidRDefault="00F53C59" w:rsidP="00A6597D">
      <w:pPr>
        <w:rPr>
          <w:b/>
          <w:snapToGrid w:val="0"/>
          <w:szCs w:val="28"/>
        </w:rPr>
      </w:pPr>
    </w:p>
    <w:p w14:paraId="75761549" w14:textId="77777777" w:rsidR="00C4785F" w:rsidRDefault="00C4785F" w:rsidP="00A6597D">
      <w:pPr>
        <w:rPr>
          <w:b/>
          <w:snapToGrid w:val="0"/>
          <w:szCs w:val="28"/>
        </w:rPr>
      </w:pPr>
    </w:p>
    <w:p w14:paraId="4E1B868F" w14:textId="77777777" w:rsidR="00C4785F" w:rsidRDefault="00C4785F" w:rsidP="00A6597D">
      <w:pPr>
        <w:rPr>
          <w:b/>
          <w:snapToGrid w:val="0"/>
          <w:szCs w:val="28"/>
        </w:rPr>
      </w:pPr>
    </w:p>
    <w:p w14:paraId="4B4938C3" w14:textId="77777777" w:rsidR="00C4785F" w:rsidRDefault="00C4785F" w:rsidP="00A6597D">
      <w:pPr>
        <w:rPr>
          <w:b/>
          <w:snapToGrid w:val="0"/>
          <w:szCs w:val="28"/>
        </w:rPr>
      </w:pPr>
    </w:p>
    <w:p w14:paraId="53137E29" w14:textId="77777777" w:rsidR="00C4785F" w:rsidRDefault="00C4785F" w:rsidP="00A6597D">
      <w:pPr>
        <w:rPr>
          <w:b/>
          <w:snapToGrid w:val="0"/>
          <w:szCs w:val="28"/>
        </w:rPr>
      </w:pPr>
    </w:p>
    <w:p w14:paraId="7112239A" w14:textId="3909E6C2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D27C47">
        <w:rPr>
          <w:noProof/>
          <w:snapToGrid w:val="0"/>
          <w:sz w:val="16"/>
          <w:szCs w:val="28"/>
        </w:rPr>
        <w:t>5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D27C47">
        <w:rPr>
          <w:noProof/>
          <w:snapToGrid w:val="0"/>
          <w:sz w:val="16"/>
          <w:szCs w:val="28"/>
        </w:rPr>
        <w:t>янва</w:t>
      </w:r>
      <w:r w:rsidR="00F33846">
        <w:rPr>
          <w:noProof/>
          <w:snapToGrid w:val="0"/>
          <w:sz w:val="16"/>
          <w:szCs w:val="28"/>
        </w:rPr>
        <w:t>рь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807952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5821D0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F21BBF"/>
    <w:multiLevelType w:val="hybridMultilevel"/>
    <w:tmpl w:val="0E94A632"/>
    <w:lvl w:ilvl="0" w:tplc="9668A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C6581"/>
    <w:multiLevelType w:val="hybridMultilevel"/>
    <w:tmpl w:val="0E94A632"/>
    <w:lvl w:ilvl="0" w:tplc="9668A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8F4820"/>
    <w:multiLevelType w:val="hybridMultilevel"/>
    <w:tmpl w:val="BB124008"/>
    <w:lvl w:ilvl="0" w:tplc="1FCA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42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3"/>
  </w:num>
  <w:num w:numId="4">
    <w:abstractNumId w:val="44"/>
  </w:num>
  <w:num w:numId="5">
    <w:abstractNumId w:val="29"/>
  </w:num>
  <w:num w:numId="6">
    <w:abstractNumId w:val="46"/>
  </w:num>
  <w:num w:numId="7">
    <w:abstractNumId w:val="37"/>
  </w:num>
  <w:num w:numId="8">
    <w:abstractNumId w:val="3"/>
  </w:num>
  <w:num w:numId="9">
    <w:abstractNumId w:val="30"/>
  </w:num>
  <w:num w:numId="10">
    <w:abstractNumId w:val="18"/>
  </w:num>
  <w:num w:numId="11">
    <w:abstractNumId w:val="34"/>
  </w:num>
  <w:num w:numId="12">
    <w:abstractNumId w:val="3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5"/>
  </w:num>
  <w:num w:numId="19">
    <w:abstractNumId w:val="7"/>
  </w:num>
  <w:num w:numId="20">
    <w:abstractNumId w:val="40"/>
  </w:num>
  <w:num w:numId="21">
    <w:abstractNumId w:val="11"/>
  </w:num>
  <w:num w:numId="22">
    <w:abstractNumId w:val="2"/>
  </w:num>
  <w:num w:numId="23">
    <w:abstractNumId w:val="35"/>
  </w:num>
  <w:num w:numId="24">
    <w:abstractNumId w:val="36"/>
  </w:num>
  <w:num w:numId="25">
    <w:abstractNumId w:val="19"/>
  </w:num>
  <w:num w:numId="26">
    <w:abstractNumId w:val="39"/>
  </w:num>
  <w:num w:numId="27">
    <w:abstractNumId w:val="23"/>
  </w:num>
  <w:num w:numId="28">
    <w:abstractNumId w:val="21"/>
  </w:num>
  <w:num w:numId="29">
    <w:abstractNumId w:val="28"/>
  </w:num>
  <w:num w:numId="30">
    <w:abstractNumId w:val="10"/>
  </w:num>
  <w:num w:numId="31">
    <w:abstractNumId w:val="27"/>
  </w:num>
  <w:num w:numId="32">
    <w:abstractNumId w:val="22"/>
  </w:num>
  <w:num w:numId="33">
    <w:abstractNumId w:val="45"/>
  </w:num>
  <w:num w:numId="34">
    <w:abstractNumId w:val="42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7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13"/>
  </w:num>
  <w:num w:numId="43">
    <w:abstractNumId w:val="0"/>
  </w:num>
  <w:num w:numId="44">
    <w:abstractNumId w:val="32"/>
  </w:num>
  <w:num w:numId="45">
    <w:abstractNumId w:val="41"/>
  </w:num>
  <w:num w:numId="46">
    <w:abstractNumId w:val="17"/>
  </w:num>
  <w:num w:numId="47">
    <w:abstractNumId w:val="24"/>
  </w:num>
  <w:num w:numId="48">
    <w:abstractNumId w:val="38"/>
  </w:num>
  <w:num w:numId="49">
    <w:abstractNumId w:val="12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691A"/>
    <w:rsid w:val="000329FA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A694C"/>
    <w:rsid w:val="000B1143"/>
    <w:rsid w:val="000F0148"/>
    <w:rsid w:val="0012735A"/>
    <w:rsid w:val="00130C3D"/>
    <w:rsid w:val="00131429"/>
    <w:rsid w:val="00144D0B"/>
    <w:rsid w:val="00163EC3"/>
    <w:rsid w:val="00174BBA"/>
    <w:rsid w:val="0017522D"/>
    <w:rsid w:val="001759DC"/>
    <w:rsid w:val="001B6D9F"/>
    <w:rsid w:val="001D6CDF"/>
    <w:rsid w:val="001E2B5E"/>
    <w:rsid w:val="002214F3"/>
    <w:rsid w:val="00222056"/>
    <w:rsid w:val="00236253"/>
    <w:rsid w:val="00243F27"/>
    <w:rsid w:val="00287A4C"/>
    <w:rsid w:val="00294A47"/>
    <w:rsid w:val="00307968"/>
    <w:rsid w:val="003123BB"/>
    <w:rsid w:val="00315075"/>
    <w:rsid w:val="003523B6"/>
    <w:rsid w:val="00357EE5"/>
    <w:rsid w:val="00363411"/>
    <w:rsid w:val="003953AD"/>
    <w:rsid w:val="003A47E9"/>
    <w:rsid w:val="003C63D4"/>
    <w:rsid w:val="003C7EFF"/>
    <w:rsid w:val="003D5A51"/>
    <w:rsid w:val="00402843"/>
    <w:rsid w:val="00410190"/>
    <w:rsid w:val="00421B3E"/>
    <w:rsid w:val="00456386"/>
    <w:rsid w:val="004833D5"/>
    <w:rsid w:val="004C2FBC"/>
    <w:rsid w:val="004C405D"/>
    <w:rsid w:val="004C6335"/>
    <w:rsid w:val="004D1D5C"/>
    <w:rsid w:val="005263CA"/>
    <w:rsid w:val="00537C3B"/>
    <w:rsid w:val="0054247B"/>
    <w:rsid w:val="00555156"/>
    <w:rsid w:val="00577478"/>
    <w:rsid w:val="005821D0"/>
    <w:rsid w:val="005E2DAF"/>
    <w:rsid w:val="005E37AB"/>
    <w:rsid w:val="005F30C3"/>
    <w:rsid w:val="00616529"/>
    <w:rsid w:val="00623779"/>
    <w:rsid w:val="00635082"/>
    <w:rsid w:val="00640B84"/>
    <w:rsid w:val="0064162F"/>
    <w:rsid w:val="00694586"/>
    <w:rsid w:val="00695367"/>
    <w:rsid w:val="006B4130"/>
    <w:rsid w:val="006B7FE1"/>
    <w:rsid w:val="006C69D9"/>
    <w:rsid w:val="006C7EC3"/>
    <w:rsid w:val="006E7E6B"/>
    <w:rsid w:val="006F1D6F"/>
    <w:rsid w:val="006F1DE5"/>
    <w:rsid w:val="0071010D"/>
    <w:rsid w:val="00715ABE"/>
    <w:rsid w:val="00726E38"/>
    <w:rsid w:val="00765786"/>
    <w:rsid w:val="007870F1"/>
    <w:rsid w:val="007A678B"/>
    <w:rsid w:val="007D1214"/>
    <w:rsid w:val="007D2AAC"/>
    <w:rsid w:val="007D34E5"/>
    <w:rsid w:val="007E67F9"/>
    <w:rsid w:val="008010FF"/>
    <w:rsid w:val="00802878"/>
    <w:rsid w:val="00805431"/>
    <w:rsid w:val="00807952"/>
    <w:rsid w:val="00811E70"/>
    <w:rsid w:val="008133CD"/>
    <w:rsid w:val="00825F99"/>
    <w:rsid w:val="00837ADB"/>
    <w:rsid w:val="008504B6"/>
    <w:rsid w:val="00861AE9"/>
    <w:rsid w:val="00862711"/>
    <w:rsid w:val="008D0038"/>
    <w:rsid w:val="008D5B79"/>
    <w:rsid w:val="008E7266"/>
    <w:rsid w:val="009338D4"/>
    <w:rsid w:val="0094596C"/>
    <w:rsid w:val="00957695"/>
    <w:rsid w:val="00992EB2"/>
    <w:rsid w:val="00993941"/>
    <w:rsid w:val="009948CB"/>
    <w:rsid w:val="009A31F6"/>
    <w:rsid w:val="009D5C3D"/>
    <w:rsid w:val="009D6D86"/>
    <w:rsid w:val="009E57A9"/>
    <w:rsid w:val="00A1300A"/>
    <w:rsid w:val="00A4759A"/>
    <w:rsid w:val="00A538C7"/>
    <w:rsid w:val="00A6597D"/>
    <w:rsid w:val="00AB2FD1"/>
    <w:rsid w:val="00AC19D0"/>
    <w:rsid w:val="00AC2F75"/>
    <w:rsid w:val="00AC5099"/>
    <w:rsid w:val="00B15D31"/>
    <w:rsid w:val="00B2070D"/>
    <w:rsid w:val="00B26E35"/>
    <w:rsid w:val="00B4198D"/>
    <w:rsid w:val="00B47310"/>
    <w:rsid w:val="00BA6A3F"/>
    <w:rsid w:val="00BC60D0"/>
    <w:rsid w:val="00BE125F"/>
    <w:rsid w:val="00BE165C"/>
    <w:rsid w:val="00BE554A"/>
    <w:rsid w:val="00BF7F75"/>
    <w:rsid w:val="00C14899"/>
    <w:rsid w:val="00C20D53"/>
    <w:rsid w:val="00C20F22"/>
    <w:rsid w:val="00C45C87"/>
    <w:rsid w:val="00C4785F"/>
    <w:rsid w:val="00C5075E"/>
    <w:rsid w:val="00C60662"/>
    <w:rsid w:val="00C8490B"/>
    <w:rsid w:val="00C85E32"/>
    <w:rsid w:val="00C87A83"/>
    <w:rsid w:val="00CB52F4"/>
    <w:rsid w:val="00CB61B0"/>
    <w:rsid w:val="00CC513E"/>
    <w:rsid w:val="00CF48B8"/>
    <w:rsid w:val="00D01642"/>
    <w:rsid w:val="00D04729"/>
    <w:rsid w:val="00D17D64"/>
    <w:rsid w:val="00D2790D"/>
    <w:rsid w:val="00D27C47"/>
    <w:rsid w:val="00D3185A"/>
    <w:rsid w:val="00D80342"/>
    <w:rsid w:val="00DB0335"/>
    <w:rsid w:val="00DB1157"/>
    <w:rsid w:val="00DC418C"/>
    <w:rsid w:val="00DC734D"/>
    <w:rsid w:val="00DD1EE0"/>
    <w:rsid w:val="00DE5911"/>
    <w:rsid w:val="00DF0CDA"/>
    <w:rsid w:val="00DF3D1B"/>
    <w:rsid w:val="00E43FEF"/>
    <w:rsid w:val="00E5413E"/>
    <w:rsid w:val="00E60B65"/>
    <w:rsid w:val="00E940D8"/>
    <w:rsid w:val="00EA2154"/>
    <w:rsid w:val="00EA6E4C"/>
    <w:rsid w:val="00EB6EF6"/>
    <w:rsid w:val="00EC50A8"/>
    <w:rsid w:val="00F04A70"/>
    <w:rsid w:val="00F10BDF"/>
    <w:rsid w:val="00F14D1F"/>
    <w:rsid w:val="00F20727"/>
    <w:rsid w:val="00F20D36"/>
    <w:rsid w:val="00F2363E"/>
    <w:rsid w:val="00F33846"/>
    <w:rsid w:val="00F438A1"/>
    <w:rsid w:val="00F46DEC"/>
    <w:rsid w:val="00F53C59"/>
    <w:rsid w:val="00F70641"/>
    <w:rsid w:val="00F97E03"/>
    <w:rsid w:val="00FA3195"/>
    <w:rsid w:val="00FD60F1"/>
    <w:rsid w:val="00FE233D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79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53F95-E559-4A41-AB1A-2E483B8C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28</cp:revision>
  <cp:lastPrinted>2025-01-15T11:38:00Z</cp:lastPrinted>
  <dcterms:created xsi:type="dcterms:W3CDTF">2025-01-13T09:32:00Z</dcterms:created>
  <dcterms:modified xsi:type="dcterms:W3CDTF">2025-01-30T05:39:00Z</dcterms:modified>
</cp:coreProperties>
</file>