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41" w:rsidRPr="0042660F" w:rsidRDefault="00E12E46" w:rsidP="0042660F">
      <w:pPr>
        <w:pStyle w:val="a3"/>
        <w:tabs>
          <w:tab w:val="left" w:pos="6521"/>
        </w:tabs>
        <w:jc w:val="right"/>
        <w:rPr>
          <w:b w:val="0"/>
          <w:sz w:val="20"/>
        </w:rPr>
      </w:pPr>
      <w:r>
        <w:rPr>
          <w:b w:val="0"/>
          <w:sz w:val="20"/>
        </w:rPr>
        <w:t>по состоянию на 30</w:t>
      </w:r>
      <w:bookmarkStart w:id="0" w:name="_GoBack"/>
      <w:bookmarkEnd w:id="0"/>
      <w:r w:rsidR="00F65840">
        <w:rPr>
          <w:b w:val="0"/>
          <w:sz w:val="20"/>
        </w:rPr>
        <w:t xml:space="preserve"> </w:t>
      </w:r>
      <w:r w:rsidR="0042660F" w:rsidRPr="0042660F">
        <w:rPr>
          <w:b w:val="0"/>
          <w:sz w:val="20"/>
        </w:rPr>
        <w:t xml:space="preserve"> июня 2023 года</w:t>
      </w:r>
    </w:p>
    <w:p w:rsidR="00993941" w:rsidRDefault="00307968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993941" w:rsidRDefault="00307968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 </w:t>
      </w:r>
    </w:p>
    <w:p w:rsidR="00993941" w:rsidRDefault="00307968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011593">
        <w:rPr>
          <w:b/>
        </w:rPr>
        <w:t>июне</w:t>
      </w:r>
      <w:r>
        <w:rPr>
          <w:b/>
        </w:rPr>
        <w:t xml:space="preserve"> 2023 года </w:t>
      </w:r>
    </w:p>
    <w:p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941" w:rsidRDefault="00993941">
            <w:pPr>
              <w:jc w:val="center"/>
              <w:rPr>
                <w:b/>
                <w:sz w:val="24"/>
              </w:rPr>
            </w:pPr>
          </w:p>
          <w:p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93941" w:rsidRDefault="00307968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3941" w:rsidRDefault="00993941">
            <w:pPr>
              <w:jc w:val="center"/>
              <w:rPr>
                <w:b/>
              </w:rPr>
            </w:pPr>
          </w:p>
          <w:p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131429" w:rsidTr="0019210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429" w:rsidRDefault="00307968" w:rsidP="001921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3142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429" w:rsidRDefault="00131429" w:rsidP="0019210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429" w:rsidRDefault="00131429" w:rsidP="00192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14.06.2023</w:t>
            </w:r>
          </w:p>
          <w:p w:rsidR="00131429" w:rsidRDefault="00131429" w:rsidP="001921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429" w:rsidRDefault="00131429" w:rsidP="00192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1429" w:rsidRDefault="00131429" w:rsidP="00192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131429" w:rsidRDefault="00131429" w:rsidP="00192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131429" w:rsidRDefault="00131429" w:rsidP="00192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131429" w:rsidRDefault="00131429" w:rsidP="00192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3CED" w:rsidRDefault="00223CED" w:rsidP="00223CED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color w:val="000000"/>
                <w:szCs w:val="28"/>
              </w:rPr>
            </w:pPr>
            <w:r w:rsidRPr="009C32DF">
              <w:rPr>
                <w:color w:val="000000"/>
                <w:szCs w:val="28"/>
              </w:rPr>
              <w:t xml:space="preserve">1. </w:t>
            </w:r>
            <w:r w:rsidRPr="009C32DF">
              <w:rPr>
                <w:bCs/>
                <w:color w:val="000000"/>
                <w:szCs w:val="28"/>
              </w:rPr>
              <w:t>Об информации Правительства Тверской области об итогах прохождения осенне-зимнего периода 2022-2023 годов.</w:t>
            </w:r>
          </w:p>
          <w:p w:rsidR="00223CED" w:rsidRPr="00E642D7" w:rsidRDefault="00223CED" w:rsidP="00223CED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color w:val="000000"/>
                <w:szCs w:val="28"/>
              </w:rPr>
            </w:pPr>
            <w:r w:rsidRPr="00CA5F86">
              <w:rPr>
                <w:bCs/>
                <w:color w:val="000000"/>
                <w:szCs w:val="28"/>
              </w:rPr>
              <w:t xml:space="preserve">2. </w:t>
            </w:r>
            <w:proofErr w:type="gramStart"/>
            <w:r w:rsidRPr="00CA5F86">
              <w:rPr>
                <w:bCs/>
                <w:color w:val="000000"/>
                <w:szCs w:val="28"/>
              </w:rPr>
              <w:t>Об информации Правительства Тверской области о ходе реализации краткосрочных планов реализации региональной программы по проведению капитального ремонта общего имущества в многоквартирных домах на территории</w:t>
            </w:r>
            <w:proofErr w:type="gramEnd"/>
            <w:r w:rsidRPr="00CA5F86">
              <w:rPr>
                <w:bCs/>
                <w:color w:val="000000"/>
                <w:szCs w:val="28"/>
              </w:rPr>
              <w:t xml:space="preserve"> Тверской области на 2014-2043 годы.</w:t>
            </w:r>
          </w:p>
          <w:p w:rsidR="00223CED" w:rsidRDefault="00223CED" w:rsidP="00223CED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color w:val="000000"/>
                <w:szCs w:val="28"/>
              </w:rPr>
            </w:pPr>
            <w:r w:rsidRPr="00E642D7">
              <w:rPr>
                <w:bCs/>
                <w:color w:val="000000"/>
                <w:szCs w:val="28"/>
              </w:rPr>
              <w:t xml:space="preserve">3. О поддержке проекта федерального закона № 332581-8 </w:t>
            </w:r>
            <w:r w:rsidR="00E51102">
              <w:rPr>
                <w:bCs/>
                <w:color w:val="000000"/>
                <w:szCs w:val="28"/>
              </w:rPr>
              <w:t xml:space="preserve">                  </w:t>
            </w:r>
            <w:r w:rsidRPr="00E642D7">
              <w:rPr>
                <w:bCs/>
                <w:color w:val="000000"/>
                <w:szCs w:val="28"/>
              </w:rPr>
              <w:t xml:space="preserve">«О внесении изменения в статью 159 Жилищного кодекса Российской Федерации» 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E642D7">
              <w:rPr>
                <w:bCs/>
                <w:color w:val="000000"/>
                <w:szCs w:val="28"/>
              </w:rPr>
              <w:t>(в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E642D7">
              <w:rPr>
                <w:bCs/>
                <w:color w:val="000000"/>
                <w:szCs w:val="28"/>
              </w:rPr>
              <w:t>части совершенствования порядка предоставления субсидии на оплату жилого помещения и коммунальных услуг).</w:t>
            </w:r>
          </w:p>
          <w:p w:rsidR="00131429" w:rsidRDefault="00223CED" w:rsidP="00223CED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4. </w:t>
            </w:r>
            <w:r w:rsidRPr="00E642D7">
              <w:rPr>
                <w:bCs/>
                <w:color w:val="000000"/>
                <w:szCs w:val="28"/>
              </w:rPr>
              <w:t>О поддержке проекта федерального закона</w:t>
            </w:r>
            <w:r>
              <w:rPr>
                <w:bCs/>
                <w:color w:val="000000"/>
                <w:szCs w:val="28"/>
              </w:rPr>
              <w:t xml:space="preserve"> </w:t>
            </w:r>
            <w:r w:rsidRPr="004852F1">
              <w:rPr>
                <w:bCs/>
                <w:color w:val="000000"/>
                <w:szCs w:val="28"/>
              </w:rPr>
              <w:t>№ 134779-8</w:t>
            </w:r>
            <w:r w:rsidR="00E51102">
              <w:rPr>
                <w:bCs/>
                <w:color w:val="000000"/>
                <w:szCs w:val="28"/>
              </w:rPr>
              <w:t xml:space="preserve">                 </w:t>
            </w:r>
            <w:r w:rsidRPr="004852F1">
              <w:rPr>
                <w:bCs/>
                <w:color w:val="000000"/>
                <w:szCs w:val="28"/>
              </w:rPr>
              <w:t xml:space="preserve"> «О внесении изменений в статью 55</w:t>
            </w:r>
            <w:r w:rsidRPr="004852F1">
              <w:rPr>
                <w:bCs/>
                <w:color w:val="000000"/>
                <w:szCs w:val="28"/>
                <w:vertAlign w:val="superscript"/>
              </w:rPr>
              <w:t>16</w:t>
            </w:r>
            <w:r w:rsidRPr="004852F1">
              <w:rPr>
                <w:bCs/>
                <w:color w:val="000000"/>
                <w:szCs w:val="28"/>
              </w:rPr>
              <w:t xml:space="preserve"> Градостроительного кодекса Российской Федерации» (об использовании кредитной организацией средств компенсационных фондов на уплату налога, уплачиваемого в связи с применением саморегулируемыми организациями упрощенной системы налогообложения)</w:t>
            </w:r>
            <w:r>
              <w:rPr>
                <w:bCs/>
                <w:color w:val="000000"/>
                <w:szCs w:val="28"/>
              </w:rPr>
              <w:t>.</w:t>
            </w:r>
          </w:p>
        </w:tc>
      </w:tr>
      <w:tr w:rsidR="0001159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Default="00F14D1F" w:rsidP="00937D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01159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Pr="00131429" w:rsidRDefault="00011593">
            <w:pPr>
              <w:jc w:val="center"/>
              <w:rPr>
                <w:sz w:val="22"/>
                <w:szCs w:val="22"/>
                <w:highlight w:val="yellow"/>
              </w:rPr>
            </w:pPr>
            <w:r w:rsidRPr="00131429">
              <w:rPr>
                <w:sz w:val="24"/>
                <w:szCs w:val="22"/>
              </w:rPr>
              <w:t>Постоянный комитет по</w:t>
            </w:r>
            <w:r w:rsidRPr="00131429">
              <w:rPr>
                <w:sz w:val="32"/>
              </w:rPr>
              <w:t xml:space="preserve"> </w:t>
            </w:r>
            <w:r w:rsidRPr="00131429">
              <w:rPr>
                <w:sz w:val="24"/>
                <w:szCs w:val="22"/>
              </w:rPr>
              <w:t xml:space="preserve">аграрной политике и </w:t>
            </w:r>
            <w:proofErr w:type="spellStart"/>
            <w:proofErr w:type="gramStart"/>
            <w:r w:rsidRPr="00131429">
              <w:rPr>
                <w:sz w:val="24"/>
                <w:szCs w:val="22"/>
              </w:rPr>
              <w:t>природополь</w:t>
            </w:r>
            <w:r w:rsidR="003C7EFF" w:rsidRPr="00131429">
              <w:rPr>
                <w:sz w:val="24"/>
                <w:szCs w:val="22"/>
              </w:rPr>
              <w:t>-</w:t>
            </w:r>
            <w:r w:rsidRPr="00131429">
              <w:rPr>
                <w:sz w:val="24"/>
                <w:szCs w:val="22"/>
              </w:rPr>
              <w:t>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Pr="00BF7F75" w:rsidRDefault="00BF7F75">
            <w:pPr>
              <w:jc w:val="center"/>
              <w:rPr>
                <w:sz w:val="22"/>
                <w:szCs w:val="22"/>
              </w:rPr>
            </w:pPr>
            <w:r w:rsidRPr="00BF7F75">
              <w:rPr>
                <w:sz w:val="24"/>
                <w:szCs w:val="22"/>
              </w:rPr>
              <w:t>21.06.2023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Pr="00BF7F75" w:rsidRDefault="00BF7F75">
            <w:pPr>
              <w:jc w:val="center"/>
              <w:rPr>
                <w:sz w:val="22"/>
                <w:szCs w:val="22"/>
              </w:rPr>
            </w:pPr>
            <w:r w:rsidRPr="00BF7F75">
              <w:rPr>
                <w:sz w:val="24"/>
                <w:szCs w:val="22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F75" w:rsidRDefault="00BF7F75" w:rsidP="00BF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F7F75" w:rsidRDefault="00BF7F75" w:rsidP="00BF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BF7F75" w:rsidRDefault="00BF7F75" w:rsidP="00BF7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11593" w:rsidRDefault="00BF7F75" w:rsidP="00BF7F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0EC" w:rsidRDefault="005320EC" w:rsidP="005320EC">
            <w:pPr>
              <w:ind w:firstLine="317"/>
              <w:jc w:val="both"/>
            </w:pPr>
            <w:r>
              <w:t>1. О проекте закона Тверской области «Об утверждении отчета о результатах приватизации государственного имущества Тверской области за 2022 год»  (1 и 2 чтения).</w:t>
            </w:r>
          </w:p>
          <w:p w:rsidR="005320EC" w:rsidRDefault="005320EC" w:rsidP="005320EC">
            <w:pPr>
              <w:ind w:firstLine="317"/>
              <w:jc w:val="both"/>
            </w:pPr>
            <w:r>
              <w:t xml:space="preserve">2. О </w:t>
            </w:r>
            <w:proofErr w:type="gramStart"/>
            <w:r>
              <w:t>докладе</w:t>
            </w:r>
            <w:proofErr w:type="gramEnd"/>
            <w:r>
              <w:t xml:space="preserve"> о результатах мониторинга правоприменения нормативных правовых актов в Законодательном Собрании </w:t>
            </w:r>
            <w:r>
              <w:lastRenderedPageBreak/>
              <w:t>Тверской области за 2022 год.</w:t>
            </w:r>
          </w:p>
          <w:p w:rsidR="005320EC" w:rsidRDefault="005320EC" w:rsidP="005320EC">
            <w:pPr>
              <w:ind w:firstLine="317"/>
              <w:jc w:val="both"/>
            </w:pPr>
            <w:r>
              <w:t>3. О поддержке обращения Законодательного Собрания Нижегородской области «К Министру сельского хозяйства Российской Федерации Д.Н. Патрушеву о совершенствовании мероприятий, направленных на улучшение ситуации с ценообразованием в молочной отрасли».</w:t>
            </w:r>
          </w:p>
          <w:p w:rsidR="005320EC" w:rsidRDefault="005320EC" w:rsidP="005320EC">
            <w:pPr>
              <w:ind w:firstLine="317"/>
              <w:jc w:val="both"/>
            </w:pPr>
            <w:r>
              <w:t>4. О поддержке законодательной инициативы Государственного Совета Удмуртской Республики по внесению в Государственную Думу Федерального Собрания Российской Федерации проекта федерального закона «О внесении изменения в статью 74.1 Лесного кодекса Российской Федерации».</w:t>
            </w:r>
          </w:p>
          <w:p w:rsidR="005320EC" w:rsidRDefault="005320EC" w:rsidP="005320EC">
            <w:pPr>
              <w:ind w:firstLine="317"/>
              <w:jc w:val="both"/>
            </w:pPr>
            <w:r>
              <w:t xml:space="preserve">5. О поддержке обращения Государственного Совета Удмуртской Республики к Председателю Правительства Российской Федерации М.В. </w:t>
            </w:r>
            <w:proofErr w:type="spellStart"/>
            <w:r>
              <w:t>Мишустину</w:t>
            </w:r>
            <w:proofErr w:type="spellEnd"/>
            <w:r>
              <w:t xml:space="preserve"> по вопросу внесения изменений в нормативные правовые акты Российской Федерации в части обеспечения мер санитарной безопасности в лесах, в том числе, при локализации очагов вредных организмов, отнесенных к числу карантинных.</w:t>
            </w:r>
          </w:p>
          <w:p w:rsidR="00011593" w:rsidRDefault="00AC6F96" w:rsidP="005320EC">
            <w:pPr>
              <w:jc w:val="both"/>
              <w:rPr>
                <w:b/>
              </w:rPr>
            </w:pPr>
            <w:r>
              <w:t xml:space="preserve">    </w:t>
            </w:r>
            <w:r w:rsidR="005320EC">
              <w:t xml:space="preserve">6. </w:t>
            </w:r>
            <w:proofErr w:type="gramStart"/>
            <w:r w:rsidR="005320EC">
              <w:t xml:space="preserve">О поддержке обращения Законодательного собрания Ленинградской области к Председателю Комитета Государственной Думы Федерального Собрания Российской Федерации по экологии, природным ресурсам и охране окружающей среды Д.Н. </w:t>
            </w:r>
            <w:proofErr w:type="spellStart"/>
            <w:r w:rsidR="005320EC">
              <w:t>Кобылкину</w:t>
            </w:r>
            <w:proofErr w:type="spellEnd"/>
            <w:r w:rsidR="005320EC">
              <w:t xml:space="preserve"> по вопросу о проблемах применения нормативных правовых актов, регулирующих отношения, связанные с заготовкой и сбором гражданами валежника для собственных нужд, и необходимости совершенствования федерального законодательства в указанной сфере.</w:t>
            </w:r>
            <w:proofErr w:type="gramEnd"/>
          </w:p>
        </w:tc>
      </w:tr>
      <w:tr w:rsidR="00802878" w:rsidTr="004B44F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78" w:rsidRDefault="00F14D1F" w:rsidP="004B44F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78" w:rsidRDefault="00802878" w:rsidP="004B44F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02878">
              <w:rPr>
                <w:sz w:val="24"/>
                <w:szCs w:val="24"/>
              </w:rPr>
              <w:t xml:space="preserve">остоянный комитет по экономической </w:t>
            </w:r>
            <w:r w:rsidRPr="00802878">
              <w:rPr>
                <w:sz w:val="24"/>
                <w:szCs w:val="24"/>
              </w:rPr>
              <w:lastRenderedPageBreak/>
              <w:t xml:space="preserve">политике и </w:t>
            </w:r>
            <w:proofErr w:type="spellStart"/>
            <w:proofErr w:type="gramStart"/>
            <w:r w:rsidRPr="00802878">
              <w:rPr>
                <w:sz w:val="24"/>
                <w:szCs w:val="24"/>
              </w:rPr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802878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78" w:rsidRDefault="00802878" w:rsidP="004B4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23.06.2023</w:t>
            </w:r>
          </w:p>
          <w:p w:rsidR="00802878" w:rsidRDefault="00802878" w:rsidP="004B4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78" w:rsidRDefault="00802878" w:rsidP="004B4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78" w:rsidRPr="00100B2F" w:rsidRDefault="00802878" w:rsidP="004B44F0">
            <w:pPr>
              <w:jc w:val="center"/>
              <w:rPr>
                <w:sz w:val="24"/>
                <w:szCs w:val="28"/>
              </w:rPr>
            </w:pPr>
            <w:r w:rsidRPr="00100B2F">
              <w:rPr>
                <w:sz w:val="24"/>
                <w:szCs w:val="28"/>
              </w:rPr>
              <w:t xml:space="preserve">г. Тверь, </w:t>
            </w:r>
          </w:p>
          <w:p w:rsidR="00802878" w:rsidRPr="00100B2F" w:rsidRDefault="00802878" w:rsidP="004B44F0">
            <w:pPr>
              <w:jc w:val="center"/>
              <w:rPr>
                <w:sz w:val="24"/>
                <w:szCs w:val="28"/>
              </w:rPr>
            </w:pPr>
            <w:r w:rsidRPr="00100B2F">
              <w:rPr>
                <w:sz w:val="24"/>
                <w:szCs w:val="28"/>
              </w:rPr>
              <w:t>пр-т. Победы, 14</w:t>
            </w:r>
          </w:p>
          <w:p w:rsidR="00802878" w:rsidRPr="00100B2F" w:rsidRDefault="00802878" w:rsidP="004B44F0">
            <w:pPr>
              <w:jc w:val="center"/>
              <w:rPr>
                <w:sz w:val="24"/>
                <w:szCs w:val="28"/>
              </w:rPr>
            </w:pPr>
            <w:r w:rsidRPr="00100B2F">
              <w:rPr>
                <w:sz w:val="24"/>
                <w:szCs w:val="28"/>
              </w:rPr>
              <w:t xml:space="preserve">Центр оказания </w:t>
            </w:r>
            <w:r w:rsidRPr="00100B2F">
              <w:rPr>
                <w:sz w:val="24"/>
                <w:szCs w:val="28"/>
              </w:rPr>
              <w:lastRenderedPageBreak/>
              <w:t>услуг «Мой бизнес»</w:t>
            </w:r>
          </w:p>
          <w:p w:rsidR="00802878" w:rsidRDefault="00802878" w:rsidP="004B44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78" w:rsidRPr="008C714F" w:rsidRDefault="00802878" w:rsidP="004B44F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8C714F">
              <w:rPr>
                <w:sz w:val="28"/>
                <w:szCs w:val="28"/>
              </w:rPr>
              <w:lastRenderedPageBreak/>
              <w:t xml:space="preserve">1. </w:t>
            </w:r>
            <w:r w:rsidRPr="008C714F">
              <w:rPr>
                <w:rStyle w:val="extendedtext-short"/>
                <w:sz w:val="28"/>
                <w:szCs w:val="28"/>
              </w:rPr>
              <w:t>Об информации Министерства экономического развития Тверской области «</w:t>
            </w:r>
            <w:r w:rsidRPr="008C714F">
              <w:rPr>
                <w:sz w:val="28"/>
                <w:szCs w:val="28"/>
              </w:rPr>
              <w:t xml:space="preserve">О мерах государственной поддержки, реализуемых на базе Центра оказания услуг «Мой бизнес» в </w:t>
            </w:r>
            <w:r w:rsidRPr="008C714F">
              <w:rPr>
                <w:sz w:val="28"/>
                <w:szCs w:val="28"/>
              </w:rPr>
              <w:lastRenderedPageBreak/>
              <w:t>условиях изменившейся экономической ситуации».</w:t>
            </w:r>
          </w:p>
          <w:p w:rsidR="00802878" w:rsidRPr="008C714F" w:rsidRDefault="00802878" w:rsidP="004B44F0">
            <w:pPr>
              <w:pStyle w:val="Default"/>
              <w:ind w:firstLine="317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8C714F">
              <w:rPr>
                <w:sz w:val="28"/>
                <w:szCs w:val="28"/>
              </w:rPr>
              <w:t xml:space="preserve">2. О </w:t>
            </w:r>
            <w:proofErr w:type="gramStart"/>
            <w:r w:rsidRPr="008C714F">
              <w:rPr>
                <w:sz w:val="28"/>
                <w:szCs w:val="28"/>
              </w:rPr>
              <w:t>докладе</w:t>
            </w:r>
            <w:proofErr w:type="gramEnd"/>
            <w:r w:rsidRPr="008C714F">
              <w:rPr>
                <w:sz w:val="28"/>
                <w:szCs w:val="28"/>
              </w:rPr>
              <w:t xml:space="preserve"> о результатах мониторинга правоприменения нормативных правовых актов в Законодательном Собрании Тверской области за 2022 год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  <w:p w:rsidR="00802878" w:rsidRPr="008C714F" w:rsidRDefault="00802878" w:rsidP="004B44F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8C714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3.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Об информации Правительства Тверской области </w:t>
            </w:r>
            <w:r w:rsidR="00D2790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          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«</w:t>
            </w:r>
            <w:r w:rsidRPr="008C714F">
              <w:rPr>
                <w:rFonts w:eastAsia="Calibri"/>
                <w:kern w:val="2"/>
                <w:sz w:val="28"/>
                <w:szCs w:val="28"/>
                <w:lang w:eastAsia="en-US"/>
              </w:rPr>
              <w:t>Об актуальных мерах по стимулированию инвестиционной активности, туризма и туристической деятельности на территориях муниципальных образований Тверской области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»</w:t>
            </w:r>
            <w:r w:rsidRPr="008C714F">
              <w:rPr>
                <w:rFonts w:eastAsia="Calibri"/>
                <w:kern w:val="2"/>
                <w:sz w:val="28"/>
                <w:szCs w:val="28"/>
                <w:lang w:eastAsia="en-US"/>
              </w:rPr>
              <w:t>.</w:t>
            </w:r>
          </w:p>
          <w:p w:rsidR="00802878" w:rsidRDefault="00802878" w:rsidP="004B44F0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 w:rsidRPr="008C714F">
              <w:rPr>
                <w:sz w:val="28"/>
                <w:szCs w:val="28"/>
              </w:rPr>
              <w:t xml:space="preserve">4. </w:t>
            </w:r>
            <w:r w:rsidRPr="002E7648">
              <w:rPr>
                <w:sz w:val="28"/>
                <w:szCs w:val="28"/>
              </w:rPr>
              <w:t xml:space="preserve">Об информации Министерства </w:t>
            </w:r>
            <w:r>
              <w:rPr>
                <w:sz w:val="28"/>
                <w:szCs w:val="28"/>
              </w:rPr>
              <w:t>промышленности и торговли</w:t>
            </w:r>
            <w:r w:rsidRPr="002E7648">
              <w:rPr>
                <w:sz w:val="28"/>
                <w:szCs w:val="28"/>
              </w:rPr>
              <w:t xml:space="preserve"> Тверской области </w:t>
            </w:r>
            <w:r>
              <w:rPr>
                <w:sz w:val="28"/>
                <w:szCs w:val="28"/>
              </w:rPr>
              <w:t>«О производстве и формировании комплектов школьной формы для детей, в том числе детей из отдельных категорий семей в Тверской области».</w:t>
            </w:r>
          </w:p>
          <w:p w:rsidR="00802878" w:rsidRDefault="00802878" w:rsidP="004B44F0">
            <w:pPr>
              <w:pStyle w:val="Default"/>
              <w:ind w:firstLine="317"/>
              <w:jc w:val="both"/>
              <w:rPr>
                <w:i/>
                <w:szCs w:val="28"/>
              </w:rPr>
            </w:pPr>
            <w:r w:rsidRPr="008C714F">
              <w:rPr>
                <w:sz w:val="28"/>
                <w:szCs w:val="28"/>
              </w:rPr>
              <w:t>5. Разное.</w:t>
            </w:r>
          </w:p>
        </w:tc>
      </w:tr>
      <w:tr w:rsidR="0001159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Default="00F14D1F" w:rsidP="00937DF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01159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Default="0001159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Default="00F14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11593">
              <w:rPr>
                <w:sz w:val="24"/>
                <w:szCs w:val="24"/>
              </w:rPr>
              <w:t>.0</w:t>
            </w:r>
            <w:r w:rsidR="004833D5">
              <w:rPr>
                <w:sz w:val="24"/>
                <w:szCs w:val="24"/>
              </w:rPr>
              <w:t>6</w:t>
            </w:r>
            <w:r w:rsidR="00011593">
              <w:rPr>
                <w:sz w:val="24"/>
                <w:szCs w:val="24"/>
              </w:rPr>
              <w:t>.2023</w:t>
            </w:r>
          </w:p>
          <w:p w:rsidR="00011593" w:rsidRDefault="000115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Default="00011593" w:rsidP="00F14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14D1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593" w:rsidRDefault="00011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11593" w:rsidRDefault="00011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011593" w:rsidRDefault="00011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11593" w:rsidRDefault="000115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07CE" w:rsidRDefault="00F14D1F" w:rsidP="00DC07C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proofErr w:type="gramStart"/>
            <w:r w:rsidR="00DC07CE">
              <w:rPr>
                <w:szCs w:val="28"/>
              </w:rPr>
              <w:t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постановления Законодательного Собрания Тверской области «О 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«Об объектах культурного наследия (памятниках истории и культуры) народов Российской</w:t>
            </w:r>
            <w:proofErr w:type="gramEnd"/>
            <w:r w:rsidR="00DC07CE">
              <w:rPr>
                <w:szCs w:val="28"/>
              </w:rPr>
              <w:t xml:space="preserve"> Федерации». </w:t>
            </w:r>
          </w:p>
          <w:p w:rsidR="00DC07CE" w:rsidRDefault="00DC07CE" w:rsidP="00DC07CE">
            <w:pPr>
              <w:ind w:firstLine="317"/>
              <w:jc w:val="both"/>
              <w:rPr>
                <w:bCs/>
                <w:szCs w:val="28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  <w:p w:rsidR="00DC07CE" w:rsidRDefault="00DC07CE" w:rsidP="00DC07CE">
            <w:pPr>
              <w:ind w:firstLine="317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2. </w:t>
            </w:r>
            <w:proofErr w:type="gramStart"/>
            <w:r>
              <w:rPr>
                <w:szCs w:val="28"/>
              </w:rPr>
              <w:t xml:space="preserve">Об информации Министерства социальной зашиты населения Тверской области о ходе реализации закона Тверской области «О дополнительной мере социальной поддержки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</w:t>
            </w:r>
            <w:r>
              <w:rPr>
                <w:szCs w:val="28"/>
              </w:rPr>
              <w:lastRenderedPageBreak/>
              <w:t>обеспечению жилыми помещениями в Тверской области, и о внесении изменений в отдельные законы Тверской области».</w:t>
            </w:r>
            <w:proofErr w:type="gramEnd"/>
          </w:p>
        </w:tc>
      </w:tr>
      <w:tr w:rsidR="006521C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1C9" w:rsidRDefault="006521C9" w:rsidP="00937DF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1C9" w:rsidRDefault="006521C9" w:rsidP="006521C9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государственному устройству и местному самоуправлению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1C9" w:rsidRDefault="006521C9" w:rsidP="00000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28.06.2023</w:t>
            </w:r>
          </w:p>
          <w:p w:rsidR="006521C9" w:rsidRDefault="006521C9" w:rsidP="000003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1C9" w:rsidRDefault="006521C9" w:rsidP="00652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1C9" w:rsidRDefault="006521C9" w:rsidP="00000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521C9" w:rsidRDefault="006521C9" w:rsidP="00000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6521C9" w:rsidRDefault="006521C9" w:rsidP="00000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521C9" w:rsidRDefault="006521C9" w:rsidP="00000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21C9" w:rsidRDefault="006521C9" w:rsidP="006521C9">
            <w:pPr>
              <w:shd w:val="clear" w:color="auto" w:fill="FFFFFF"/>
              <w:ind w:firstLine="317"/>
              <w:jc w:val="both"/>
              <w:rPr>
                <w:sz w:val="27"/>
                <w:szCs w:val="27"/>
              </w:rPr>
            </w:pPr>
            <w:bookmarkStart w:id="1" w:name="_Hlk127778145"/>
            <w:r>
              <w:rPr>
                <w:szCs w:val="28"/>
              </w:rPr>
              <w:t xml:space="preserve">1. О законодательной инициативе постоянного комитета </w:t>
            </w:r>
            <w:r w:rsidRPr="00701D0B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</w:t>
            </w:r>
            <w:r w:rsidRPr="00030476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03047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назначении на должности мировых судей </w:t>
            </w:r>
            <w:r w:rsidRPr="0003047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6521C9" w:rsidRDefault="006521C9" w:rsidP="006521C9">
            <w:pPr>
              <w:ind w:firstLine="317"/>
              <w:jc w:val="both"/>
              <w:rPr>
                <w:szCs w:val="28"/>
              </w:rPr>
            </w:pPr>
            <w:r w:rsidRPr="00701D0B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F95010">
              <w:rPr>
                <w:i/>
                <w:iCs/>
                <w:sz w:val="24"/>
                <w:szCs w:val="24"/>
              </w:rPr>
              <w:t>.</w:t>
            </w:r>
          </w:p>
          <w:p w:rsidR="006521C9" w:rsidRDefault="006521C9" w:rsidP="006521C9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закона </w:t>
            </w:r>
            <w:r w:rsidRPr="00B3508A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Избирательный кодекс </w:t>
            </w:r>
            <w:r w:rsidRPr="0003047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(1 и 2 чтения).</w:t>
            </w:r>
          </w:p>
          <w:p w:rsidR="006521C9" w:rsidRDefault="006521C9" w:rsidP="006521C9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B3508A">
              <w:rPr>
                <w:i/>
                <w:iCs/>
                <w:sz w:val="24"/>
                <w:szCs w:val="24"/>
              </w:rPr>
              <w:t>Вносит</w:t>
            </w:r>
            <w:r>
              <w:rPr>
                <w:i/>
                <w:iCs/>
                <w:sz w:val="24"/>
                <w:szCs w:val="24"/>
              </w:rPr>
              <w:t xml:space="preserve"> избирательная комиссия</w:t>
            </w:r>
            <w:r w:rsidRPr="00B3508A">
              <w:rPr>
                <w:i/>
                <w:iCs/>
                <w:sz w:val="24"/>
                <w:szCs w:val="24"/>
              </w:rPr>
              <w:t xml:space="preserve"> Тверской области</w:t>
            </w:r>
            <w:bookmarkEnd w:id="1"/>
            <w:r w:rsidR="00F95010">
              <w:rPr>
                <w:i/>
                <w:iCs/>
                <w:sz w:val="24"/>
                <w:szCs w:val="24"/>
              </w:rPr>
              <w:t>.</w:t>
            </w:r>
          </w:p>
          <w:p w:rsidR="006521C9" w:rsidRDefault="006521C9" w:rsidP="006521C9">
            <w:pPr>
              <w:shd w:val="clear" w:color="auto" w:fill="FFFFFF"/>
              <w:ind w:firstLine="317"/>
              <w:jc w:val="both"/>
              <w:rPr>
                <w:sz w:val="27"/>
                <w:szCs w:val="27"/>
              </w:rPr>
            </w:pPr>
            <w:r>
              <w:rPr>
                <w:szCs w:val="28"/>
              </w:rPr>
              <w:t xml:space="preserve">3. </w:t>
            </w:r>
            <w:bookmarkStart w:id="2" w:name="_Hlk119344199"/>
            <w:r>
              <w:rPr>
                <w:szCs w:val="28"/>
              </w:rPr>
              <w:t xml:space="preserve">О законодательной инициативе постоянного комитета </w:t>
            </w:r>
            <w:r w:rsidRPr="00701D0B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закона </w:t>
            </w:r>
            <w:r w:rsidRPr="0003047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bookmarkStart w:id="3" w:name="_Hlk137719622"/>
            <w:bookmarkEnd w:id="2"/>
            <w:r w:rsidRPr="007D368E">
              <w:rPr>
                <w:szCs w:val="28"/>
              </w:rPr>
              <w:t>О внесении изменений в закон Тверской области «О предоставлении информации о деятельности государственных органов Тверской области</w:t>
            </w:r>
            <w:bookmarkEnd w:id="3"/>
            <w:r>
              <w:rPr>
                <w:szCs w:val="28"/>
              </w:rPr>
              <w:t xml:space="preserve">» </w:t>
            </w:r>
            <w:r w:rsidR="00F95010">
              <w:rPr>
                <w:szCs w:val="28"/>
              </w:rPr>
              <w:t xml:space="preserve">        </w:t>
            </w:r>
            <w:r>
              <w:rPr>
                <w:szCs w:val="28"/>
              </w:rPr>
              <w:t>(1 и 2 чтения)</w:t>
            </w:r>
            <w:r>
              <w:rPr>
                <w:sz w:val="27"/>
                <w:szCs w:val="27"/>
              </w:rPr>
              <w:t>.</w:t>
            </w:r>
          </w:p>
          <w:p w:rsidR="006521C9" w:rsidRDefault="006521C9" w:rsidP="006521C9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01D0B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F95010">
              <w:rPr>
                <w:i/>
                <w:iCs/>
                <w:sz w:val="24"/>
                <w:szCs w:val="24"/>
              </w:rPr>
              <w:t>.</w:t>
            </w:r>
          </w:p>
          <w:p w:rsidR="006521C9" w:rsidRDefault="006521C9" w:rsidP="006521C9">
            <w:pPr>
              <w:shd w:val="clear" w:color="auto" w:fill="FFFFFF"/>
              <w:ind w:firstLine="317"/>
              <w:jc w:val="both"/>
              <w:rPr>
                <w:sz w:val="27"/>
                <w:szCs w:val="27"/>
              </w:rPr>
            </w:pPr>
            <w:r>
              <w:rPr>
                <w:szCs w:val="28"/>
              </w:rPr>
              <w:t xml:space="preserve">4. О законодательной инициативе постоянного комитета </w:t>
            </w:r>
            <w:r w:rsidRPr="00701D0B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701D0B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</w:t>
            </w:r>
            <w:r w:rsidRPr="00030476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030476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0747FA">
              <w:rPr>
                <w:szCs w:val="28"/>
              </w:rPr>
              <w:t>Об обеспечении доступа к информации о деятельности Законодательного Собрания Тверской области</w:t>
            </w:r>
            <w:r>
              <w:rPr>
                <w:szCs w:val="28"/>
              </w:rPr>
              <w:t>».</w:t>
            </w:r>
          </w:p>
          <w:p w:rsidR="006521C9" w:rsidRDefault="006521C9" w:rsidP="006521C9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701D0B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F95010">
              <w:rPr>
                <w:i/>
                <w:iCs/>
                <w:sz w:val="24"/>
                <w:szCs w:val="24"/>
              </w:rPr>
              <w:t>.</w:t>
            </w:r>
          </w:p>
          <w:p w:rsidR="006521C9" w:rsidRDefault="006521C9" w:rsidP="00F95010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kern w:val="2"/>
                <w:szCs w:val="28"/>
                <w:lang w:eastAsia="en-US"/>
              </w:rPr>
              <w:lastRenderedPageBreak/>
              <w:t>5</w:t>
            </w:r>
            <w:r w:rsidRPr="00D56C11">
              <w:rPr>
                <w:rFonts w:eastAsia="Calibri"/>
                <w:kern w:val="2"/>
                <w:szCs w:val="28"/>
                <w:lang w:eastAsia="en-US"/>
              </w:rPr>
              <w:t xml:space="preserve">. </w:t>
            </w:r>
            <w:proofErr w:type="gramStart"/>
            <w:r w:rsidRPr="00D56C11">
              <w:rPr>
                <w:rFonts w:eastAsia="Calibri"/>
                <w:kern w:val="2"/>
                <w:szCs w:val="28"/>
                <w:lang w:eastAsia="en-US"/>
              </w:rPr>
              <w:t xml:space="preserve">Об информации Главного управления региональной безопасности Тверской области «О реализации мер социальной поддержки участковых уполномоченных полиции в связи с прохождением службы на территории </w:t>
            </w:r>
            <w:r w:rsidRPr="00D56C11">
              <w:rPr>
                <w:rFonts w:eastAsia="Calibri"/>
                <w:iCs/>
                <w:kern w:val="2"/>
                <w:szCs w:val="28"/>
                <w:lang w:eastAsia="en-US"/>
              </w:rPr>
              <w:t>Тверской области</w:t>
            </w:r>
            <w:r w:rsidRPr="00D56C11">
              <w:rPr>
                <w:rFonts w:eastAsia="Calibri"/>
                <w:kern w:val="2"/>
                <w:szCs w:val="28"/>
                <w:lang w:eastAsia="en-US"/>
              </w:rPr>
              <w:t xml:space="preserve">», «Об организации и выполнении мероприятий по внедрению и эксплуатации на территории </w:t>
            </w:r>
            <w:r w:rsidRPr="00D56C11">
              <w:rPr>
                <w:rFonts w:eastAsia="Calibri"/>
                <w:iCs/>
                <w:kern w:val="2"/>
                <w:szCs w:val="28"/>
                <w:lang w:eastAsia="en-US"/>
              </w:rPr>
              <w:t>Тверской области</w:t>
            </w:r>
            <w:r w:rsidRPr="00D56C11">
              <w:rPr>
                <w:rFonts w:eastAsia="Calibri"/>
                <w:kern w:val="2"/>
                <w:szCs w:val="28"/>
                <w:lang w:eastAsia="en-US"/>
              </w:rPr>
              <w:t xml:space="preserve"> аппаратно-программного комплекса «Безопасный город» с учетом позиций депутатов Законодательного Собрания </w:t>
            </w:r>
            <w:r w:rsidRPr="00D56C11">
              <w:rPr>
                <w:rFonts w:eastAsia="Calibri"/>
                <w:iCs/>
                <w:kern w:val="2"/>
                <w:szCs w:val="28"/>
                <w:lang w:eastAsia="en-US"/>
              </w:rPr>
              <w:t>Тверской области</w:t>
            </w:r>
            <w:r w:rsidRPr="00D56C11">
              <w:rPr>
                <w:rFonts w:eastAsia="Calibri"/>
                <w:kern w:val="2"/>
                <w:szCs w:val="28"/>
                <w:lang w:eastAsia="en-US"/>
              </w:rPr>
              <w:t xml:space="preserve"> по представленным округам».</w:t>
            </w:r>
            <w:proofErr w:type="gramEnd"/>
          </w:p>
        </w:tc>
      </w:tr>
    </w:tbl>
    <w:p w:rsidR="00993941" w:rsidRDefault="00993941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DC07CE" w:rsidRDefault="00DC07CE">
      <w:pPr>
        <w:tabs>
          <w:tab w:val="left" w:pos="6521"/>
        </w:tabs>
        <w:ind w:right="-576" w:firstLine="709"/>
        <w:jc w:val="both"/>
        <w:rPr>
          <w:b/>
          <w:snapToGrid w:val="0"/>
          <w:sz w:val="20"/>
          <w:szCs w:val="28"/>
        </w:rPr>
      </w:pPr>
    </w:p>
    <w:p w:rsidR="00993941" w:rsidRDefault="00F14D1F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>29</w:t>
      </w:r>
      <w:r w:rsidR="00307968">
        <w:rPr>
          <w:b/>
          <w:snapToGrid w:val="0"/>
          <w:szCs w:val="28"/>
        </w:rPr>
        <w:t xml:space="preserve"> июня 2023 – заседание Законодательного Собрания Тверской области</w:t>
      </w: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DC07CE" w:rsidRDefault="00DC07CE">
      <w:pPr>
        <w:rPr>
          <w:b/>
          <w:snapToGrid w:val="0"/>
          <w:szCs w:val="28"/>
        </w:rPr>
      </w:pPr>
    </w:p>
    <w:p w:rsidR="00F95010" w:rsidRDefault="00F95010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</w:p>
    <w:p w:rsidR="00993941" w:rsidRDefault="00307968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комитетов\2023\график июнь.docx</w:t>
      </w:r>
      <w:r>
        <w:rPr>
          <w:snapToGrid w:val="0"/>
          <w:sz w:val="16"/>
          <w:szCs w:val="28"/>
        </w:rPr>
        <w:fldChar w:fldCharType="end"/>
      </w:r>
    </w:p>
    <w:sectPr w:rsidR="00993941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41" w:rsidRDefault="00307968">
      <w:r>
        <w:separator/>
      </w:r>
    </w:p>
  </w:endnote>
  <w:endnote w:type="continuationSeparator" w:id="0">
    <w:p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41" w:rsidRDefault="00307968">
      <w:r>
        <w:separator/>
      </w:r>
    </w:p>
  </w:footnote>
  <w:footnote w:type="continuationSeparator" w:id="0">
    <w:p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E12E46">
      <w:rPr>
        <w:noProof/>
        <w:sz w:val="22"/>
      </w:rPr>
      <w:t>5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5"/>
  </w:num>
  <w:num w:numId="4">
    <w:abstractNumId w:val="33"/>
  </w:num>
  <w:num w:numId="5">
    <w:abstractNumId w:val="22"/>
  </w:num>
  <w:num w:numId="6">
    <w:abstractNumId w:val="35"/>
  </w:num>
  <w:num w:numId="7">
    <w:abstractNumId w:val="29"/>
  </w:num>
  <w:num w:numId="8">
    <w:abstractNumId w:val="2"/>
  </w:num>
  <w:num w:numId="9">
    <w:abstractNumId w:val="23"/>
  </w:num>
  <w:num w:numId="10">
    <w:abstractNumId w:val="13"/>
  </w:num>
  <w:num w:numId="11">
    <w:abstractNumId w:val="26"/>
  </w:num>
  <w:num w:numId="12">
    <w:abstractNumId w:val="2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11"/>
  </w:num>
  <w:num w:numId="19">
    <w:abstractNumId w:val="5"/>
  </w:num>
  <w:num w:numId="20">
    <w:abstractNumId w:val="31"/>
  </w:num>
  <w:num w:numId="21">
    <w:abstractNumId w:val="9"/>
  </w:num>
  <w:num w:numId="22">
    <w:abstractNumId w:val="1"/>
  </w:num>
  <w:num w:numId="23">
    <w:abstractNumId w:val="27"/>
  </w:num>
  <w:num w:numId="24">
    <w:abstractNumId w:val="28"/>
  </w:num>
  <w:num w:numId="25">
    <w:abstractNumId w:val="14"/>
  </w:num>
  <w:num w:numId="26">
    <w:abstractNumId w:val="30"/>
  </w:num>
  <w:num w:numId="27">
    <w:abstractNumId w:val="18"/>
  </w:num>
  <w:num w:numId="28">
    <w:abstractNumId w:val="16"/>
  </w:num>
  <w:num w:numId="29">
    <w:abstractNumId w:val="21"/>
  </w:num>
  <w:num w:numId="30">
    <w:abstractNumId w:val="8"/>
  </w:num>
  <w:num w:numId="31">
    <w:abstractNumId w:val="20"/>
  </w:num>
  <w:num w:numId="32">
    <w:abstractNumId w:val="17"/>
  </w:num>
  <w:num w:numId="33">
    <w:abstractNumId w:val="34"/>
  </w:num>
  <w:num w:numId="34">
    <w:abstractNumId w:val="32"/>
  </w:num>
  <w:num w:numId="35">
    <w:abstractNumId w:val="3"/>
  </w:num>
  <w:num w:numId="36">
    <w:abstractNumId w:val="4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11593"/>
    <w:rsid w:val="000259A4"/>
    <w:rsid w:val="00131429"/>
    <w:rsid w:val="00137439"/>
    <w:rsid w:val="002179C1"/>
    <w:rsid w:val="00223CED"/>
    <w:rsid w:val="002E5AE5"/>
    <w:rsid w:val="00307968"/>
    <w:rsid w:val="003C7EFF"/>
    <w:rsid w:val="0042660F"/>
    <w:rsid w:val="004833D5"/>
    <w:rsid w:val="005320EC"/>
    <w:rsid w:val="0064162F"/>
    <w:rsid w:val="006521C9"/>
    <w:rsid w:val="006A2950"/>
    <w:rsid w:val="006B7FE1"/>
    <w:rsid w:val="00784998"/>
    <w:rsid w:val="00802878"/>
    <w:rsid w:val="0093520E"/>
    <w:rsid w:val="00993941"/>
    <w:rsid w:val="00A10775"/>
    <w:rsid w:val="00AC6F96"/>
    <w:rsid w:val="00B71B99"/>
    <w:rsid w:val="00BE165C"/>
    <w:rsid w:val="00BF7F75"/>
    <w:rsid w:val="00C60662"/>
    <w:rsid w:val="00D2790D"/>
    <w:rsid w:val="00DC07CE"/>
    <w:rsid w:val="00E12E46"/>
    <w:rsid w:val="00E51102"/>
    <w:rsid w:val="00EC0774"/>
    <w:rsid w:val="00F14D1F"/>
    <w:rsid w:val="00F65840"/>
    <w:rsid w:val="00F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7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75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6302-BC97-427A-A385-AAAC0179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924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23</cp:revision>
  <cp:lastPrinted>2023-03-13T08:50:00Z</cp:lastPrinted>
  <dcterms:created xsi:type="dcterms:W3CDTF">2023-06-05T08:08:00Z</dcterms:created>
  <dcterms:modified xsi:type="dcterms:W3CDTF">2023-06-30T06:18:00Z</dcterms:modified>
</cp:coreProperties>
</file>