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91" w:rsidRPr="000B5091" w:rsidRDefault="00B0199B" w:rsidP="000B5091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30</w:t>
      </w:r>
      <w:bookmarkStart w:id="0" w:name="_GoBack"/>
      <w:bookmarkEnd w:id="0"/>
      <w:r w:rsidR="000B5091" w:rsidRPr="000B5091">
        <w:rPr>
          <w:i/>
        </w:rPr>
        <w:t>.11.2017г.</w:t>
      </w:r>
    </w:p>
    <w:p w:rsidR="00382D9C" w:rsidRDefault="00D67DC0">
      <w:pPr>
        <w:pStyle w:val="a3"/>
        <w:tabs>
          <w:tab w:val="left" w:pos="6521"/>
        </w:tabs>
      </w:pPr>
      <w:r>
        <w:t>Г Р А Ф И К</w:t>
      </w:r>
    </w:p>
    <w:p w:rsidR="00382D9C" w:rsidRDefault="00D67DC0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382D9C" w:rsidRDefault="00D67DC0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ноябре 2017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192"/>
        <w:gridCol w:w="1417"/>
        <w:gridCol w:w="993"/>
        <w:gridCol w:w="1701"/>
        <w:gridCol w:w="8457"/>
      </w:tblGrid>
      <w:tr w:rsidR="00382D9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9C" w:rsidRDefault="00D67DC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:rsidR="00382D9C" w:rsidRDefault="00D67DC0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382D9C">
            <w:pPr>
              <w:jc w:val="center"/>
              <w:rPr>
                <w:b/>
                <w:sz w:val="22"/>
                <w:szCs w:val="22"/>
              </w:rPr>
            </w:pPr>
          </w:p>
          <w:p w:rsidR="00382D9C" w:rsidRDefault="00D67D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проведе-ния заседания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9C" w:rsidRDefault="00D67D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382D9C" w:rsidRDefault="00D67D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382D9C">
            <w:pPr>
              <w:jc w:val="center"/>
              <w:rPr>
                <w:b/>
                <w:sz w:val="22"/>
                <w:szCs w:val="22"/>
              </w:rPr>
            </w:pPr>
          </w:p>
          <w:p w:rsidR="00382D9C" w:rsidRDefault="00D67D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382D9C">
            <w:pPr>
              <w:jc w:val="center"/>
              <w:rPr>
                <w:b/>
              </w:rPr>
            </w:pPr>
          </w:p>
          <w:p w:rsidR="00382D9C" w:rsidRDefault="00D67DC0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Повестка дня</w:t>
            </w:r>
          </w:p>
        </w:tc>
      </w:tr>
      <w:tr w:rsidR="00382D9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b/>
                <w:sz w:val="22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Постоянный комитет по аграрной политике и природополь-зованию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Pr="00677C55" w:rsidRDefault="00D67DC0">
            <w:pPr>
              <w:jc w:val="center"/>
              <w:rPr>
                <w:sz w:val="22"/>
                <w:szCs w:val="22"/>
              </w:rPr>
            </w:pPr>
            <w:r w:rsidRPr="00677C55">
              <w:rPr>
                <w:sz w:val="24"/>
                <w:szCs w:val="22"/>
              </w:rPr>
              <w:t>13.11.2017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Pr="00677C55" w:rsidRDefault="00320DA4">
            <w:pPr>
              <w:jc w:val="center"/>
              <w:rPr>
                <w:sz w:val="24"/>
                <w:szCs w:val="22"/>
              </w:rPr>
            </w:pPr>
            <w:r w:rsidRPr="00677C55">
              <w:rPr>
                <w:sz w:val="24"/>
                <w:szCs w:val="22"/>
              </w:rPr>
              <w:t>14</w:t>
            </w:r>
            <w:r w:rsidR="00D67DC0" w:rsidRPr="00677C55">
              <w:rPr>
                <w:sz w:val="24"/>
                <w:szCs w:val="22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Pr="00677C55" w:rsidRDefault="00D67DC0">
            <w:pPr>
              <w:jc w:val="center"/>
              <w:rPr>
                <w:sz w:val="24"/>
                <w:szCs w:val="24"/>
              </w:rPr>
            </w:pPr>
            <w:r w:rsidRPr="00677C55">
              <w:rPr>
                <w:sz w:val="24"/>
                <w:szCs w:val="24"/>
              </w:rPr>
              <w:t xml:space="preserve">г. Тверь, </w:t>
            </w:r>
          </w:p>
          <w:p w:rsidR="00382D9C" w:rsidRPr="00677C55" w:rsidRDefault="00D67DC0">
            <w:pPr>
              <w:jc w:val="center"/>
              <w:rPr>
                <w:sz w:val="24"/>
                <w:szCs w:val="24"/>
              </w:rPr>
            </w:pPr>
            <w:r w:rsidRPr="00677C55">
              <w:rPr>
                <w:sz w:val="24"/>
                <w:szCs w:val="24"/>
              </w:rPr>
              <w:t>ул. Советская,</w:t>
            </w:r>
          </w:p>
          <w:p w:rsidR="00382D9C" w:rsidRPr="00677C55" w:rsidRDefault="00D67DC0">
            <w:pPr>
              <w:jc w:val="center"/>
              <w:rPr>
                <w:sz w:val="24"/>
                <w:szCs w:val="24"/>
              </w:rPr>
            </w:pPr>
            <w:r w:rsidRPr="00677C55">
              <w:rPr>
                <w:sz w:val="24"/>
                <w:szCs w:val="24"/>
              </w:rPr>
              <w:t xml:space="preserve">33, </w:t>
            </w:r>
          </w:p>
          <w:p w:rsidR="00382D9C" w:rsidRPr="00677C55" w:rsidRDefault="00D67DC0">
            <w:pPr>
              <w:jc w:val="center"/>
              <w:rPr>
                <w:sz w:val="24"/>
                <w:szCs w:val="24"/>
              </w:rPr>
            </w:pPr>
            <w:r w:rsidRPr="00677C55">
              <w:rPr>
                <w:sz w:val="24"/>
                <w:szCs w:val="24"/>
              </w:rPr>
              <w:t>зал заседаний</w:t>
            </w:r>
          </w:p>
          <w:p w:rsidR="00382D9C" w:rsidRPr="00677C55" w:rsidRDefault="00D67DC0" w:rsidP="007D681B">
            <w:pPr>
              <w:jc w:val="center"/>
              <w:rPr>
                <w:b/>
                <w:sz w:val="22"/>
                <w:szCs w:val="22"/>
              </w:rPr>
            </w:pPr>
            <w:r w:rsidRPr="00677C55">
              <w:rPr>
                <w:sz w:val="24"/>
                <w:szCs w:val="24"/>
              </w:rPr>
              <w:t>№</w:t>
            </w:r>
            <w:r w:rsidR="007D681B">
              <w:rPr>
                <w:sz w:val="24"/>
                <w:szCs w:val="24"/>
              </w:rPr>
              <w:t>3</w:t>
            </w:r>
            <w:r w:rsidRPr="00677C55">
              <w:rPr>
                <w:sz w:val="24"/>
                <w:szCs w:val="24"/>
              </w:rPr>
              <w:t>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552" w:rsidRDefault="001A2552" w:rsidP="001A2552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BC1615">
              <w:rPr>
                <w:szCs w:val="28"/>
              </w:rPr>
              <w:t>О</w:t>
            </w:r>
            <w:r>
              <w:rPr>
                <w:szCs w:val="28"/>
              </w:rPr>
              <w:t xml:space="preserve"> поддержке обращения Костромской областной Думы к Председателю Государственной Думы Федерального Собрания Российской Федерации В.В. Володину о необходимости принятия дополнительных мер по решению вопроса выделения субвенций из федерального бюджета на исполнение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Федерации».</w:t>
            </w:r>
          </w:p>
          <w:p w:rsidR="001A2552" w:rsidRDefault="001A2552" w:rsidP="001A2552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 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BC1615">
              <w:rPr>
                <w:szCs w:val="28"/>
              </w:rPr>
              <w:t>О</w:t>
            </w:r>
            <w:r>
              <w:rPr>
                <w:szCs w:val="28"/>
              </w:rPr>
              <w:t xml:space="preserve"> поддержке проекта федерального закона № 271606-7 «О внесении изменений в Федеральный закон «Об охране окружающей среды».</w:t>
            </w:r>
          </w:p>
          <w:p w:rsidR="001A2552" w:rsidRDefault="001A2552" w:rsidP="001A255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 О поддержке проекта федерального закона № 277789-7 «О внесении изменения в статью 68 Федерального закона «Об охране окружающей среды».</w:t>
            </w:r>
          </w:p>
          <w:p w:rsidR="001A2552" w:rsidRDefault="001A2552" w:rsidP="001A255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поддержке проекта федерального закона № 278061-7 «О внесении изменений в статьи 1 и 15 Федерального закона «О </w:t>
            </w:r>
            <w:r>
              <w:rPr>
                <w:szCs w:val="28"/>
              </w:rPr>
              <w:lastRenderedPageBreak/>
              <w:t>сельскохозяйственной кооперации» и статью 2 Федерального закона «О производственных кооперативах».</w:t>
            </w:r>
          </w:p>
          <w:p w:rsidR="001A2552" w:rsidRPr="00BC1615" w:rsidRDefault="001A2552" w:rsidP="001A2552">
            <w:pPr>
              <w:ind w:right="-1"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BC1615">
              <w:rPr>
                <w:szCs w:val="28"/>
              </w:rPr>
              <w:t>О</w:t>
            </w:r>
            <w:r>
              <w:rPr>
                <w:szCs w:val="28"/>
              </w:rPr>
              <w:t xml:space="preserve"> поддержке обращения Костромской областной Думы к Министру природных ресурсов и экологии Российской Федерации Донскому С.Е. о необходимости снижения коэффициента к ставкам платы, предусмотренного проектом постановления Правительства Российской Федерации «О внесении изменений в постановление Правительства Российской Федерации от 14 декабря 2016 г. № 1350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собственности».</w:t>
            </w:r>
          </w:p>
          <w:p w:rsidR="00D7629B" w:rsidRDefault="001A2552" w:rsidP="00B118AD">
            <w:pPr>
              <w:ind w:firstLine="317"/>
              <w:jc w:val="both"/>
              <w:rPr>
                <w:b/>
              </w:rPr>
            </w:pPr>
            <w:r>
              <w:rPr>
                <w:szCs w:val="28"/>
              </w:rPr>
              <w:t>6. Разное (проект решения постоянного комитета Законодательного Собрания Тверской области по аграрной политике и природопользованию «</w:t>
            </w:r>
            <w:r w:rsidRPr="00E47540">
              <w:rPr>
                <w:szCs w:val="28"/>
              </w:rPr>
              <w:t>Об информации Правительства Тверской</w:t>
            </w:r>
            <w:r>
              <w:rPr>
                <w:szCs w:val="28"/>
              </w:rPr>
              <w:t xml:space="preserve"> </w:t>
            </w:r>
            <w:r w:rsidRPr="00E47540">
              <w:rPr>
                <w:szCs w:val="28"/>
              </w:rPr>
              <w:t>области «О текущем состоянии и перспективах развития сельского хозяйства региона</w:t>
            </w:r>
            <w:r>
              <w:rPr>
                <w:szCs w:val="28"/>
              </w:rPr>
              <w:t>» (принят за основу на заседании постоянного комитета 20.10.2017) к рассмотрению и принятию в целом).</w:t>
            </w:r>
          </w:p>
        </w:tc>
      </w:tr>
      <w:tr w:rsidR="00382D9C">
        <w:trPr>
          <w:trHeight w:val="188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82D9C" w:rsidRDefault="00D67D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ind w:firstLine="175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1. Об информации членов Общественной палаты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color w:val="000000"/>
                <w:szCs w:val="28"/>
              </w:rPr>
              <w:t xml:space="preserve">, утвержденных Законодательным Собранием 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области, об участии в деятельности Общественной палаты.</w:t>
            </w:r>
          </w:p>
          <w:p w:rsidR="00382D9C" w:rsidRDefault="00D67DC0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382D9C" w:rsidRDefault="00D67DC0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Тверской области «О внесении изменений в закон </w:t>
            </w:r>
            <w:r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«О законодательной инициативе граждан в Законодательном Собрании Тверской области» (1 и 2 чтения).</w:t>
            </w:r>
          </w:p>
          <w:p w:rsidR="00382D9C" w:rsidRDefault="00D67DC0">
            <w:pPr>
              <w:ind w:firstLine="17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4. </w:t>
            </w:r>
            <w:r>
              <w:rPr>
                <w:szCs w:val="28"/>
              </w:rPr>
              <w:t xml:space="preserve">О проекте постановления Законодательного Собрания Тверской области «О внесении изменений в Регламент </w:t>
            </w:r>
            <w:r>
              <w:rPr>
                <w:bCs/>
                <w:szCs w:val="28"/>
              </w:rPr>
              <w:t>Законодательного Собрания Тверской области</w:t>
            </w:r>
            <w:r>
              <w:rPr>
                <w:szCs w:val="28"/>
              </w:rPr>
              <w:t>».</w:t>
            </w:r>
          </w:p>
          <w:p w:rsidR="00382D9C" w:rsidRDefault="00A41F08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67DC0">
              <w:rPr>
                <w:szCs w:val="28"/>
              </w:rPr>
              <w:t xml:space="preserve">. О проекте постановления Законодательного Собрания Тверской области «О регистрации инициативной группы граждан по реализации права законодательной инициативы граждан в </w:t>
            </w:r>
            <w:r w:rsidR="00D67DC0">
              <w:rPr>
                <w:szCs w:val="28"/>
              </w:rPr>
              <w:lastRenderedPageBreak/>
              <w:t xml:space="preserve">Законодательном Собрании </w:t>
            </w:r>
            <w:r w:rsidR="00D67DC0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D67DC0">
              <w:rPr>
                <w:szCs w:val="28"/>
              </w:rPr>
              <w:t>».</w:t>
            </w:r>
          </w:p>
          <w:p w:rsidR="00D7629B" w:rsidRDefault="00A41F08" w:rsidP="00B118AD">
            <w:pPr>
              <w:ind w:firstLine="175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>6</w:t>
            </w:r>
            <w:r w:rsidR="00D67DC0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. </w:t>
            </w:r>
            <w:r w:rsidR="00D67DC0">
              <w:rPr>
                <w:szCs w:val="28"/>
              </w:rPr>
              <w:t>О проекте постановления Законодательного Собрания Тверской области «О поддержке проекта федерального закона № 269940-7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услуг».</w:t>
            </w:r>
          </w:p>
        </w:tc>
      </w:tr>
      <w:tr w:rsidR="00382D9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9C" w:rsidRDefault="00D67D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  <w:p w:rsidR="00382D9C" w:rsidRDefault="00382D9C">
            <w:pPr>
              <w:rPr>
                <w:sz w:val="24"/>
              </w:rPr>
            </w:pPr>
          </w:p>
          <w:p w:rsidR="00382D9C" w:rsidRDefault="00382D9C">
            <w:pPr>
              <w:rPr>
                <w:sz w:val="24"/>
              </w:rPr>
            </w:pPr>
          </w:p>
          <w:p w:rsidR="00382D9C" w:rsidRDefault="00382D9C">
            <w:pPr>
              <w:rPr>
                <w:sz w:val="24"/>
              </w:rPr>
            </w:pPr>
          </w:p>
          <w:p w:rsidR="00382D9C" w:rsidRDefault="00382D9C">
            <w:pPr>
              <w:rPr>
                <w:sz w:val="2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предприниматель-ству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2067BA" w:rsidP="002067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67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D67DC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82D9C" w:rsidRDefault="00D67DC0">
            <w:pPr>
              <w:pStyle w:val="a8"/>
              <w:ind w:lef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№1,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1. О прогнозе социально-экономического развития Тверской области на 2018 год и на плановый период 2019 и 2020 годов.</w:t>
            </w:r>
          </w:p>
          <w:p w:rsidR="00382D9C" w:rsidRDefault="00D67DC0">
            <w:pPr>
              <w:tabs>
                <w:tab w:val="left" w:pos="0"/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 О реализации закона Тверской области «Об установлении на 2017 год коэффициента, отражающего региональные особенности рынка труда Тверской области».</w:t>
            </w:r>
          </w:p>
          <w:p w:rsidR="00382D9C" w:rsidRDefault="00D67DC0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3. О проекте закона Тверской области «Об установлении на 2018 год коэффициента, отражающего региональные особенности рынка труда Тверской области» (1 и 2 чтения).</w:t>
            </w:r>
          </w:p>
          <w:p w:rsidR="00382D9C" w:rsidRDefault="00D67DC0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4. </w:t>
            </w:r>
            <w:r>
              <w:rPr>
                <w:szCs w:val="28"/>
              </w:rPr>
              <w:t>О реализации закона Тверской области «О промышленной политике на территории Тверской области».</w:t>
            </w:r>
          </w:p>
          <w:p w:rsidR="00D7629B" w:rsidRDefault="00D67DC0" w:rsidP="00B118AD">
            <w:pPr>
              <w:pStyle w:val="ConsPlusNormal"/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82D9C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82D9C" w:rsidRDefault="00D67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2D9C" w:rsidRDefault="00D67DC0">
            <w:pPr>
              <w:shd w:val="clear" w:color="auto" w:fill="FFFFFF"/>
              <w:tabs>
                <w:tab w:val="left" w:pos="851"/>
                <w:tab w:val="left" w:pos="1134"/>
              </w:tabs>
              <w:ind w:firstLine="175"/>
              <w:jc w:val="both"/>
            </w:pPr>
            <w:r>
              <w:t>1. О проекте закона Тверской области «Об областном бюджете Тверской области на 2018 год и на плановый период 2019 и 2020 годов» (1 чтение).</w:t>
            </w:r>
          </w:p>
          <w:p w:rsidR="00D7629B" w:rsidRDefault="00D67DC0" w:rsidP="00B118AD">
            <w:pPr>
              <w:shd w:val="clear" w:color="auto" w:fill="FFFFFF"/>
              <w:tabs>
                <w:tab w:val="left" w:pos="851"/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t xml:space="preserve">2. О проекте закона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 </w:t>
            </w:r>
            <w:bookmarkStart w:id="1" w:name="OLE_LINK1"/>
            <w:r>
              <w:t>(1 чтение).</w:t>
            </w:r>
            <w:bookmarkEnd w:id="1"/>
          </w:p>
        </w:tc>
      </w:tr>
      <w:tr w:rsidR="000035D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D0" w:rsidRDefault="000035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D0" w:rsidRPr="00BC52A2" w:rsidRDefault="00BC52A2" w:rsidP="00BC52A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П</w:t>
            </w:r>
            <w:r w:rsidRPr="00BC52A2">
              <w:rPr>
                <w:sz w:val="24"/>
                <w:szCs w:val="16"/>
              </w:rPr>
              <w:t>остоянн</w:t>
            </w:r>
            <w:r>
              <w:rPr>
                <w:sz w:val="24"/>
                <w:szCs w:val="16"/>
              </w:rPr>
              <w:t>ый</w:t>
            </w:r>
            <w:r w:rsidRPr="00BC52A2">
              <w:rPr>
                <w:sz w:val="24"/>
                <w:szCs w:val="16"/>
              </w:rPr>
              <w:t xml:space="preserve"> комитета по транспорту и жилищно-коммунальному комплексу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D0" w:rsidRDefault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D0" w:rsidRDefault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D0" w:rsidRDefault="000035D0" w:rsidP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035D0" w:rsidRDefault="000035D0" w:rsidP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035D0" w:rsidRDefault="000035D0" w:rsidP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035D0" w:rsidRDefault="000035D0" w:rsidP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(каб. 612), </w:t>
            </w:r>
          </w:p>
          <w:p w:rsidR="000035D0" w:rsidRDefault="000035D0" w:rsidP="0000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902" w:rsidRDefault="00BA4902" w:rsidP="00BA4902">
            <w:pPr>
              <w:numPr>
                <w:ilvl w:val="0"/>
                <w:numId w:val="40"/>
              </w:numPr>
              <w:tabs>
                <w:tab w:val="left" w:pos="1134"/>
              </w:tabs>
              <w:ind w:left="0" w:firstLine="175"/>
              <w:jc w:val="both"/>
              <w:rPr>
                <w:szCs w:val="28"/>
              </w:rPr>
            </w:pPr>
            <w:r>
              <w:rPr>
                <w:szCs w:val="28"/>
              </w:rPr>
              <w:t>О проекте закона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(1 чтение).</w:t>
            </w:r>
          </w:p>
          <w:p w:rsidR="000035D0" w:rsidRDefault="000035D0" w:rsidP="00BA4902">
            <w:pPr>
              <w:tabs>
                <w:tab w:val="left" w:pos="1134"/>
              </w:tabs>
              <w:ind w:firstLine="175"/>
              <w:jc w:val="both"/>
            </w:pP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175"/>
              <w:jc w:val="both"/>
              <w:rPr>
                <w:szCs w:val="28"/>
              </w:rPr>
            </w:pPr>
            <w:r>
              <w:t xml:space="preserve">1. </w:t>
            </w:r>
            <w:r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2017 год и на плановый период 2018 и 2019 годов» (1 и 2 чтения). </w:t>
            </w:r>
          </w:p>
          <w:p w:rsidR="00B118AD" w:rsidRDefault="00B118AD" w:rsidP="00B118AD">
            <w:pPr>
              <w:shd w:val="clear" w:color="auto" w:fill="FFFFFF"/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Тверской области </w:t>
            </w:r>
            <w:r>
              <w:rPr>
                <w:color w:val="000000"/>
                <w:szCs w:val="28"/>
              </w:rPr>
              <w:t>«О внесении изменения в статью 10.1 закона Тверской области «О межбюджетных отношениях в Тверской области» и признании утратившими силу отдельных положений отдельных законодательных актов Тверской области»</w:t>
            </w:r>
            <w:r>
              <w:rPr>
                <w:szCs w:val="28"/>
              </w:rPr>
              <w:t xml:space="preserve"> (1 и 2 чтения).</w:t>
            </w: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ind w:firstLine="175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1. О </w:t>
            </w:r>
            <w:r>
              <w:rPr>
                <w:rFonts w:eastAsia="Calibri"/>
                <w:bCs/>
                <w:szCs w:val="28"/>
                <w:lang w:eastAsia="en-US"/>
              </w:rPr>
              <w:t>проекте постановления Законодательного Собрания Тверской области «О назначении Смирновой В.Е. на должность мирового судьи судебного участка Максатихинского района Тверской области».</w:t>
            </w:r>
          </w:p>
          <w:p w:rsidR="00B118AD" w:rsidRDefault="00B118AD" w:rsidP="00B118AD">
            <w:pPr>
              <w:ind w:firstLine="17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</w:t>
            </w:r>
            <w:r w:rsidRPr="00242064">
              <w:rPr>
                <w:color w:val="000000"/>
                <w:szCs w:val="28"/>
              </w:rPr>
              <w:t>О проект</w:t>
            </w:r>
            <w:r>
              <w:rPr>
                <w:color w:val="000000"/>
                <w:szCs w:val="28"/>
              </w:rPr>
              <w:t>е</w:t>
            </w:r>
            <w:r w:rsidRPr="00242064">
              <w:rPr>
                <w:color w:val="000000"/>
                <w:szCs w:val="28"/>
              </w:rPr>
              <w:t xml:space="preserve"> постановления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Законодательного Собрания</w:t>
            </w:r>
            <w:r w:rsidRPr="00242064">
              <w:rPr>
                <w:color w:val="000000"/>
                <w:szCs w:val="28"/>
              </w:rPr>
              <w:t xml:space="preserve"> </w:t>
            </w:r>
            <w:r w:rsidRPr="00242064">
              <w:rPr>
                <w:rFonts w:eastAsia="Calibri"/>
                <w:bCs/>
                <w:color w:val="000000"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«</w:t>
            </w:r>
            <w:r w:rsidRPr="003A2D91">
              <w:rPr>
                <w:szCs w:val="28"/>
              </w:rPr>
              <w:t>О внесении изменения в постановление Законодательного Собрания Тверской области «О предложении о переименовании географического</w:t>
            </w:r>
            <w:r>
              <w:rPr>
                <w:szCs w:val="28"/>
              </w:rPr>
              <w:t xml:space="preserve"> </w:t>
            </w:r>
            <w:r w:rsidRPr="003A2D91">
              <w:rPr>
                <w:szCs w:val="28"/>
              </w:rPr>
              <w:t>объекта, расположенного на территории Бурашевского сельского поселения</w:t>
            </w:r>
            <w:r>
              <w:rPr>
                <w:szCs w:val="28"/>
              </w:rPr>
              <w:t xml:space="preserve"> </w:t>
            </w:r>
            <w:r w:rsidRPr="003A2D91">
              <w:rPr>
                <w:szCs w:val="28"/>
              </w:rPr>
              <w:t>Калининского района Тверской области</w:t>
            </w:r>
            <w:r>
              <w:rPr>
                <w:szCs w:val="28"/>
              </w:rPr>
              <w:t>».</w:t>
            </w:r>
          </w:p>
          <w:p w:rsidR="00B118AD" w:rsidRPr="00E873F2" w:rsidRDefault="00B118AD" w:rsidP="007F638F">
            <w:pPr>
              <w:ind w:firstLine="175"/>
              <w:jc w:val="both"/>
              <w:rPr>
                <w:szCs w:val="28"/>
              </w:rPr>
            </w:pPr>
            <w:r w:rsidRPr="00E873F2">
              <w:rPr>
                <w:szCs w:val="28"/>
              </w:rPr>
              <w:t xml:space="preserve">3. </w:t>
            </w:r>
            <w:r w:rsidR="007F638F">
              <w:rPr>
                <w:szCs w:val="28"/>
              </w:rPr>
              <w:t>О</w:t>
            </w:r>
            <w:r w:rsidRPr="00E873F2">
              <w:rPr>
                <w:szCs w:val="28"/>
              </w:rPr>
              <w:t xml:space="preserve"> законодательной инициатив</w:t>
            </w:r>
            <w:r w:rsidR="007F638F">
              <w:rPr>
                <w:szCs w:val="28"/>
              </w:rPr>
              <w:t>е</w:t>
            </w:r>
            <w:r w:rsidRPr="00E873F2">
              <w:rPr>
                <w:szCs w:val="28"/>
              </w:rPr>
              <w:t xml:space="preserve"> Ярославской областной Думы по внесению в Государственную Думу </w:t>
            </w:r>
            <w:r w:rsidRPr="00E873F2">
              <w:rPr>
                <w:rFonts w:eastAsia="Calibri"/>
                <w:bCs/>
                <w:szCs w:val="28"/>
                <w:lang w:eastAsia="en-US"/>
              </w:rPr>
              <w:t>Федерального Собрания</w:t>
            </w:r>
            <w:r w:rsidRPr="00E873F2">
              <w:rPr>
                <w:szCs w:val="28"/>
              </w:rPr>
              <w:t xml:space="preserve"> </w:t>
            </w:r>
            <w:r w:rsidRPr="00E873F2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 w:rsidRPr="00E873F2">
              <w:rPr>
                <w:szCs w:val="28"/>
              </w:rPr>
              <w:t xml:space="preserve"> проекта федерального закона № 280310-7 «О внесении изменения в статью 17 Федерального закона «Об общих принципах организации местного самоуправления в </w:t>
            </w:r>
            <w:r w:rsidRPr="00E873F2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 w:rsidRPr="00E873F2">
              <w:rPr>
                <w:szCs w:val="28"/>
              </w:rPr>
              <w:t>».</w:t>
            </w: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Pr="00BC52A2" w:rsidRDefault="00B118AD" w:rsidP="00B118A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П</w:t>
            </w:r>
            <w:r w:rsidRPr="00BC52A2">
              <w:rPr>
                <w:sz w:val="24"/>
                <w:szCs w:val="16"/>
              </w:rPr>
              <w:t>остоянн</w:t>
            </w:r>
            <w:r>
              <w:rPr>
                <w:sz w:val="24"/>
                <w:szCs w:val="16"/>
              </w:rPr>
              <w:t>ый</w:t>
            </w:r>
            <w:r w:rsidRPr="00BC52A2">
              <w:rPr>
                <w:sz w:val="24"/>
                <w:szCs w:val="16"/>
              </w:rPr>
              <w:t xml:space="preserve"> комитет по транспорту и жилищно-коммунальному комплексу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(каб. 612)</w:t>
            </w:r>
            <w:r>
              <w:rPr>
                <w:sz w:val="24"/>
                <w:szCs w:val="24"/>
              </w:rPr>
              <w:t xml:space="preserve">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7F638F" w:rsidP="007F638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B118AD">
              <w:rPr>
                <w:szCs w:val="28"/>
              </w:rPr>
              <w:t>О законе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в сфере осуществления дорожной деятельности» (2 чтение).</w:t>
            </w: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</w:t>
            </w:r>
            <w:r w:rsidRPr="00BC52A2">
              <w:rPr>
                <w:sz w:val="24"/>
                <w:szCs w:val="16"/>
              </w:rPr>
              <w:t>остоянн</w:t>
            </w:r>
            <w:r>
              <w:rPr>
                <w:sz w:val="24"/>
                <w:szCs w:val="16"/>
              </w:rPr>
              <w:t>ый</w:t>
            </w:r>
            <w:r w:rsidRPr="00BC52A2">
              <w:rPr>
                <w:sz w:val="24"/>
                <w:szCs w:val="16"/>
              </w:rPr>
              <w:t xml:space="preserve"> комитет по</w:t>
            </w:r>
            <w:r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lastRenderedPageBreak/>
              <w:t>социальной политике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33, </w:t>
            </w:r>
          </w:p>
          <w:p w:rsidR="00B118AD" w:rsidRDefault="00B118AD" w:rsidP="00B11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Pr="00AA2635" w:rsidRDefault="00B118AD" w:rsidP="00B118AD">
            <w:pPr>
              <w:autoSpaceDE w:val="0"/>
              <w:autoSpaceDN w:val="0"/>
              <w:adjustRightInd w:val="0"/>
              <w:ind w:firstLine="175"/>
              <w:jc w:val="both"/>
              <w:rPr>
                <w:i/>
                <w:sz w:val="24"/>
                <w:szCs w:val="24"/>
              </w:rPr>
            </w:pPr>
            <w:r w:rsidRPr="00AA2635">
              <w:rPr>
                <w:bCs/>
                <w:szCs w:val="28"/>
              </w:rPr>
              <w:lastRenderedPageBreak/>
              <w:t>1. </w:t>
            </w:r>
            <w:r>
              <w:t xml:space="preserve">О проекте закона Тверской области </w:t>
            </w:r>
            <w:r>
              <w:rPr>
                <w:szCs w:val="28"/>
              </w:rPr>
              <w:t xml:space="preserve">«О бюджете Территориального фонда обязательного медицинского страхования </w:t>
            </w:r>
            <w:r>
              <w:rPr>
                <w:szCs w:val="28"/>
              </w:rPr>
              <w:lastRenderedPageBreak/>
              <w:t>Тверской области на 2018 год и на плановый период 2019 и 2020 годов».</w:t>
            </w:r>
          </w:p>
          <w:p w:rsidR="00B118AD" w:rsidRDefault="00B118AD" w:rsidP="00B118AD">
            <w:pPr>
              <w:autoSpaceDE w:val="0"/>
              <w:autoSpaceDN w:val="0"/>
              <w:adjustRightInd w:val="0"/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bCs/>
                <w:szCs w:val="28"/>
              </w:rPr>
              <w:t> </w:t>
            </w:r>
            <w:r>
              <w:t>О законе Тверской области «Об областном бюджете Тверской области на 2018 год и на плановый период 2019 и 2020 годов» (2 чтение).</w:t>
            </w: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Pr="00AA2635" w:rsidRDefault="00B118AD" w:rsidP="00B118AD">
            <w:pPr>
              <w:autoSpaceDE w:val="0"/>
              <w:autoSpaceDN w:val="0"/>
              <w:adjustRightInd w:val="0"/>
              <w:ind w:firstLine="175"/>
              <w:jc w:val="both"/>
              <w:rPr>
                <w:bCs/>
                <w:szCs w:val="28"/>
              </w:rPr>
            </w:pPr>
            <w:r>
              <w:t>1. О законе Тверской области «Об областном бюджете Тверской области на 2018 год и на плановый период 2019 и 2020 годов»         (2 чтение).</w:t>
            </w:r>
          </w:p>
        </w:tc>
      </w:tr>
      <w:tr w:rsidR="00B118AD" w:rsidTr="00846677">
        <w:trPr>
          <w:trHeight w:val="19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экономической политике и предпринима-тельству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tabs>
                <w:tab w:val="left" w:pos="993"/>
              </w:tabs>
              <w:ind w:right="100" w:firstLine="175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354BBB">
              <w:rPr>
                <w:szCs w:val="28"/>
              </w:rPr>
              <w:t xml:space="preserve"> </w:t>
            </w:r>
            <w:r w:rsidRPr="0008397F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08397F">
              <w:rPr>
                <w:szCs w:val="28"/>
              </w:rPr>
              <w:t xml:space="preserve"> Тверской области «Об областном бюджете Тверской области на 201</w:t>
            </w:r>
            <w:r>
              <w:rPr>
                <w:szCs w:val="28"/>
              </w:rPr>
              <w:t>8</w:t>
            </w:r>
            <w:r w:rsidRPr="0008397F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2019 и 2020 годов</w:t>
            </w:r>
            <w:r w:rsidRPr="0008397F">
              <w:rPr>
                <w:szCs w:val="28"/>
              </w:rPr>
              <w:t>»</w:t>
            </w:r>
            <w:r>
              <w:rPr>
                <w:szCs w:val="28"/>
              </w:rPr>
              <w:t xml:space="preserve">        (2 чтение)</w:t>
            </w:r>
            <w:r w:rsidRPr="0008397F">
              <w:rPr>
                <w:szCs w:val="28"/>
              </w:rPr>
              <w:t>.</w:t>
            </w:r>
          </w:p>
          <w:p w:rsidR="00B118AD" w:rsidRDefault="00B118AD" w:rsidP="00B118AD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2. Об информации Правительства Тверской области о подготовке профессиональных кадров на территории Тверской области.</w:t>
            </w:r>
          </w:p>
          <w:p w:rsidR="00B118AD" w:rsidRDefault="00B118AD" w:rsidP="00B118AD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175"/>
              <w:contextualSpacing/>
              <w:jc w:val="both"/>
            </w:pPr>
            <w:r>
              <w:rPr>
                <w:szCs w:val="28"/>
              </w:rPr>
              <w:t>3</w:t>
            </w:r>
            <w:r w:rsidRPr="004C0C9A">
              <w:rPr>
                <w:szCs w:val="28"/>
              </w:rPr>
              <w:t>. Разное</w:t>
            </w:r>
            <w:r w:rsidRPr="004C0C9A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B118A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pStyle w:val="aa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Постоянный комитет по аграрной политике и природополь-зованию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118AD" w:rsidRDefault="00B118AD" w:rsidP="00B118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B118AD" w:rsidRDefault="00B118AD" w:rsidP="00B118A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8AD" w:rsidRDefault="00B118AD" w:rsidP="00B118AD">
            <w:pPr>
              <w:tabs>
                <w:tab w:val="left" w:pos="1134"/>
              </w:tabs>
              <w:ind w:firstLine="175"/>
              <w:jc w:val="both"/>
            </w:pPr>
            <w:r>
              <w:t>1. О законе Тверской области «Об областном бюджете Тверской области на 2018 год и на плановый период 2019 и 2020 годов»         (2 чтение).</w:t>
            </w:r>
          </w:p>
          <w:p w:rsidR="00B118AD" w:rsidRDefault="00B118AD" w:rsidP="00B118AD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2.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65 Водного кодекса Российской Федерации и статью 11 Федерального закона «Об экологической экспертизе».</w:t>
            </w:r>
          </w:p>
        </w:tc>
      </w:tr>
      <w:tr w:rsidR="00793FE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FE8" w:rsidRDefault="00A07D88" w:rsidP="00793F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FE8" w:rsidRPr="00BC52A2" w:rsidRDefault="00793FE8" w:rsidP="00793F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П</w:t>
            </w:r>
            <w:r w:rsidRPr="00BC52A2">
              <w:rPr>
                <w:sz w:val="24"/>
                <w:szCs w:val="16"/>
              </w:rPr>
              <w:t>остоянн</w:t>
            </w:r>
            <w:r>
              <w:rPr>
                <w:sz w:val="24"/>
                <w:szCs w:val="16"/>
              </w:rPr>
              <w:t>ый</w:t>
            </w:r>
            <w:r w:rsidRPr="00BC52A2">
              <w:rPr>
                <w:sz w:val="24"/>
                <w:szCs w:val="16"/>
              </w:rPr>
              <w:t xml:space="preserve"> комитет по транспорту и жилищно-коммунальному </w:t>
            </w:r>
            <w:r w:rsidRPr="00BC52A2">
              <w:rPr>
                <w:sz w:val="24"/>
                <w:szCs w:val="16"/>
              </w:rPr>
              <w:lastRenderedPageBreak/>
              <w:t>комплексу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FE8" w:rsidRDefault="00793FE8" w:rsidP="0079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30.11.2017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FE8" w:rsidRDefault="00793FE8" w:rsidP="00C13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3C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13C7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FE8" w:rsidRDefault="00793FE8" w:rsidP="0079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93FE8" w:rsidRDefault="00793FE8" w:rsidP="0079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93FE8" w:rsidRDefault="00793FE8" w:rsidP="00793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793FE8" w:rsidRDefault="00793FE8" w:rsidP="00793F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 заседаний</w:t>
            </w:r>
          </w:p>
          <w:p w:rsidR="00793FE8" w:rsidRDefault="00793FE8" w:rsidP="00793FE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35" w:rsidRDefault="00B93135" w:rsidP="00B93135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</w:t>
            </w:r>
            <w:r w:rsidRPr="008F3072">
              <w:rPr>
                <w:szCs w:val="28"/>
              </w:rPr>
              <w:t>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8F3072">
              <w:rPr>
                <w:color w:val="000000"/>
                <w:szCs w:val="28"/>
                <w:lang w:bidi="ru-RU"/>
              </w:rPr>
              <w:t>»</w:t>
            </w:r>
            <w:r w:rsidR="00495D1E">
              <w:rPr>
                <w:color w:val="000000"/>
                <w:szCs w:val="28"/>
                <w:lang w:bidi="ru-RU"/>
              </w:rPr>
              <w:t xml:space="preserve">               (1 </w:t>
            </w:r>
            <w:r>
              <w:rPr>
                <w:color w:val="000000"/>
                <w:szCs w:val="28"/>
                <w:lang w:bidi="ru-RU"/>
              </w:rPr>
              <w:t>чтение).</w:t>
            </w:r>
          </w:p>
          <w:p w:rsidR="00B93135" w:rsidRDefault="00B93135" w:rsidP="00B93135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 О законе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возврата транспортных средств» (2 чтение).</w:t>
            </w:r>
          </w:p>
          <w:p w:rsidR="00B93135" w:rsidRDefault="00B93135" w:rsidP="00B93135">
            <w:pPr>
              <w:tabs>
                <w:tab w:val="left" w:pos="1134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93788C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93788C">
              <w:rPr>
                <w:szCs w:val="28"/>
              </w:rPr>
              <w:t xml:space="preserve"> Тверской области</w:t>
            </w:r>
            <w:r w:rsidRPr="00D649E3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D649E3">
              <w:rPr>
                <w:szCs w:val="28"/>
              </w:rPr>
              <w:t xml:space="preserve"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в Тверской области» </w:t>
            </w:r>
            <w:r>
              <w:rPr>
                <w:szCs w:val="28"/>
              </w:rPr>
              <w:t>(2 чтение</w:t>
            </w:r>
            <w:r w:rsidRPr="0093788C">
              <w:rPr>
                <w:szCs w:val="28"/>
              </w:rPr>
              <w:t>).</w:t>
            </w:r>
            <w:r>
              <w:rPr>
                <w:szCs w:val="28"/>
              </w:rPr>
              <w:t xml:space="preserve"> </w:t>
            </w:r>
          </w:p>
          <w:p w:rsidR="00793FE8" w:rsidRDefault="00B93135" w:rsidP="00C13C74">
            <w:pPr>
              <w:tabs>
                <w:tab w:val="left" w:pos="1134"/>
              </w:tabs>
              <w:ind w:firstLine="175"/>
              <w:jc w:val="both"/>
            </w:pPr>
            <w:r>
              <w:rPr>
                <w:szCs w:val="28"/>
              </w:rPr>
              <w:t>4. О законе Тверской области «Об областном бюджете Тверской области на 2018 год и на плановый период 2019 и 2020 годов»        (2 чтение).</w:t>
            </w:r>
          </w:p>
        </w:tc>
      </w:tr>
    </w:tbl>
    <w:p w:rsidR="00721D5F" w:rsidRDefault="00721D5F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82D9C" w:rsidRDefault="00D67DC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16 ноября 2017 года заседание Законодательного Собрания Тверской области</w:t>
      </w:r>
    </w:p>
    <w:p w:rsidR="00721D5F" w:rsidRDefault="00721D5F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21D5F" w:rsidRDefault="00721D5F" w:rsidP="00721D5F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23 ноября 2017 года заседание Законодательного Собрания Тверской области</w:t>
      </w:r>
    </w:p>
    <w:p w:rsidR="00721D5F" w:rsidRDefault="00721D5F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sectPr w:rsidR="00721D5F">
      <w:headerReference w:type="even" r:id="rId8"/>
      <w:headerReference w:type="default" r:id="rId9"/>
      <w:pgSz w:w="16838" w:h="11906" w:orient="landscape"/>
      <w:pgMar w:top="567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E4" w:rsidRDefault="004854E4">
      <w:r>
        <w:separator/>
      </w:r>
    </w:p>
  </w:endnote>
  <w:endnote w:type="continuationSeparator" w:id="0">
    <w:p w:rsidR="004854E4" w:rsidRDefault="0048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E4" w:rsidRDefault="004854E4">
      <w:r>
        <w:separator/>
      </w:r>
    </w:p>
  </w:footnote>
  <w:footnote w:type="continuationSeparator" w:id="0">
    <w:p w:rsidR="004854E4" w:rsidRDefault="00485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9C" w:rsidRDefault="00D67D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2D9C" w:rsidRDefault="00382D9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9C" w:rsidRDefault="00D67DC0">
    <w:pPr>
      <w:pStyle w:val="a5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B0199B">
      <w:rPr>
        <w:noProof/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2D4AB0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1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F5877"/>
    <w:multiLevelType w:val="hybridMultilevel"/>
    <w:tmpl w:val="B9F435C0"/>
    <w:lvl w:ilvl="0" w:tplc="1238556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0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6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F2C8F"/>
    <w:multiLevelType w:val="hybridMultilevel"/>
    <w:tmpl w:val="57721AFA"/>
    <w:lvl w:ilvl="0" w:tplc="EF24D95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6"/>
  </w:num>
  <w:num w:numId="4">
    <w:abstractNumId w:val="10"/>
  </w:num>
  <w:num w:numId="5">
    <w:abstractNumId w:val="37"/>
  </w:num>
  <w:num w:numId="6">
    <w:abstractNumId w:val="25"/>
  </w:num>
  <w:num w:numId="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28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20"/>
  </w:num>
  <w:num w:numId="16">
    <w:abstractNumId w:val="1"/>
  </w:num>
  <w:num w:numId="17">
    <w:abstractNumId w:val="23"/>
  </w:num>
  <w:num w:numId="18">
    <w:abstractNumId w:val="13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5"/>
  </w:num>
  <w:num w:numId="23">
    <w:abstractNumId w:val="15"/>
  </w:num>
  <w:num w:numId="24">
    <w:abstractNumId w:val="30"/>
  </w:num>
  <w:num w:numId="25">
    <w:abstractNumId w:val="8"/>
  </w:num>
  <w:num w:numId="26">
    <w:abstractNumId w:val="0"/>
  </w:num>
  <w:num w:numId="27">
    <w:abstractNumId w:val="32"/>
  </w:num>
  <w:num w:numId="28">
    <w:abstractNumId w:val="14"/>
  </w:num>
  <w:num w:numId="29">
    <w:abstractNumId w:val="29"/>
  </w:num>
  <w:num w:numId="30">
    <w:abstractNumId w:val="22"/>
  </w:num>
  <w:num w:numId="31">
    <w:abstractNumId w:val="12"/>
  </w:num>
  <w:num w:numId="32">
    <w:abstractNumId w:val="24"/>
  </w:num>
  <w:num w:numId="33">
    <w:abstractNumId w:val="11"/>
  </w:num>
  <w:num w:numId="34">
    <w:abstractNumId w:val="27"/>
  </w:num>
  <w:num w:numId="35">
    <w:abstractNumId w:val="36"/>
  </w:num>
  <w:num w:numId="36">
    <w:abstractNumId w:val="26"/>
  </w:num>
  <w:num w:numId="37">
    <w:abstractNumId w:val="3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4"/>
  </w:num>
  <w:num w:numId="42">
    <w:abstractNumId w:val="1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D9C"/>
    <w:rsid w:val="000035D0"/>
    <w:rsid w:val="00021189"/>
    <w:rsid w:val="000920C8"/>
    <w:rsid w:val="000B5091"/>
    <w:rsid w:val="000E38C4"/>
    <w:rsid w:val="00115405"/>
    <w:rsid w:val="001A2552"/>
    <w:rsid w:val="001A7FF1"/>
    <w:rsid w:val="001C533E"/>
    <w:rsid w:val="002067BA"/>
    <w:rsid w:val="00217F8C"/>
    <w:rsid w:val="00245D49"/>
    <w:rsid w:val="002A55FB"/>
    <w:rsid w:val="002B320C"/>
    <w:rsid w:val="00320DA4"/>
    <w:rsid w:val="00360138"/>
    <w:rsid w:val="00382D9C"/>
    <w:rsid w:val="00404B8E"/>
    <w:rsid w:val="004854E4"/>
    <w:rsid w:val="00495D1E"/>
    <w:rsid w:val="00511338"/>
    <w:rsid w:val="005203DB"/>
    <w:rsid w:val="005A014B"/>
    <w:rsid w:val="00605858"/>
    <w:rsid w:val="006708B7"/>
    <w:rsid w:val="00677C55"/>
    <w:rsid w:val="00721D5F"/>
    <w:rsid w:val="00784F25"/>
    <w:rsid w:val="00793FE8"/>
    <w:rsid w:val="007D681B"/>
    <w:rsid w:val="007E3D5B"/>
    <w:rsid w:val="007F638F"/>
    <w:rsid w:val="008211F0"/>
    <w:rsid w:val="00846677"/>
    <w:rsid w:val="008B09DA"/>
    <w:rsid w:val="00924BE8"/>
    <w:rsid w:val="00950BBF"/>
    <w:rsid w:val="009C3664"/>
    <w:rsid w:val="00A07D88"/>
    <w:rsid w:val="00A25D27"/>
    <w:rsid w:val="00A41F08"/>
    <w:rsid w:val="00A5596D"/>
    <w:rsid w:val="00B0199B"/>
    <w:rsid w:val="00B118AD"/>
    <w:rsid w:val="00B27332"/>
    <w:rsid w:val="00B85C18"/>
    <w:rsid w:val="00B93135"/>
    <w:rsid w:val="00BA4902"/>
    <w:rsid w:val="00BC52A2"/>
    <w:rsid w:val="00C13C74"/>
    <w:rsid w:val="00C3741C"/>
    <w:rsid w:val="00C452EF"/>
    <w:rsid w:val="00CA684C"/>
    <w:rsid w:val="00D67DC0"/>
    <w:rsid w:val="00D7629B"/>
    <w:rsid w:val="00DD5E00"/>
    <w:rsid w:val="00DE7C75"/>
    <w:rsid w:val="00F75D76"/>
    <w:rsid w:val="00F8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9B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character" w:styleId="af6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7D09B-2C11-4C24-BAB9-F0DCCE7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53</cp:revision>
  <cp:lastPrinted>2017-11-07T14:21:00Z</cp:lastPrinted>
  <dcterms:created xsi:type="dcterms:W3CDTF">2017-10-30T11:17:00Z</dcterms:created>
  <dcterms:modified xsi:type="dcterms:W3CDTF">2017-11-30T06:04:00Z</dcterms:modified>
</cp:coreProperties>
</file>